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111" w:type="dxa"/>
        <w:tblInd w:w="-743" w:type="dxa"/>
        <w:tblLook w:val="04A0" w:firstRow="1" w:lastRow="0" w:firstColumn="1" w:lastColumn="0" w:noHBand="0" w:noVBand="1"/>
      </w:tblPr>
      <w:tblGrid>
        <w:gridCol w:w="776"/>
        <w:gridCol w:w="926"/>
        <w:gridCol w:w="3969"/>
        <w:gridCol w:w="3544"/>
        <w:gridCol w:w="1896"/>
      </w:tblGrid>
      <w:tr w:rsidR="00A454DF" w:rsidRPr="008D6DC7" w:rsidTr="00557E0F">
        <w:trPr>
          <w:trHeight w:val="690"/>
        </w:trPr>
        <w:tc>
          <w:tcPr>
            <w:tcW w:w="11111" w:type="dxa"/>
            <w:gridSpan w:val="5"/>
            <w:tcBorders>
              <w:top w:val="nil"/>
              <w:left w:val="nil"/>
              <w:bottom w:val="nil"/>
              <w:right w:val="nil"/>
            </w:tcBorders>
            <w:shd w:val="clear" w:color="auto" w:fill="auto"/>
            <w:noWrap/>
            <w:vAlign w:val="center"/>
            <w:hideMark/>
          </w:tcPr>
          <w:p w:rsidR="00A454DF" w:rsidRPr="008D6DC7" w:rsidRDefault="00A454DF" w:rsidP="0072553F">
            <w:pPr>
              <w:widowControl/>
              <w:jc w:val="center"/>
              <w:rPr>
                <w:rFonts w:ascii="宋体" w:hAnsi="宋体" w:cs="宋体"/>
                <w:color w:val="000000"/>
                <w:kern w:val="0"/>
                <w:sz w:val="22"/>
                <w:szCs w:val="22"/>
              </w:rPr>
            </w:pPr>
            <w:r w:rsidRPr="008D6DC7">
              <w:rPr>
                <w:rFonts w:ascii="宋体" w:hAnsi="宋体" w:cs="宋体" w:hint="eastAsia"/>
                <w:b/>
                <w:bCs/>
                <w:color w:val="000000"/>
                <w:kern w:val="0"/>
                <w:sz w:val="36"/>
                <w:szCs w:val="36"/>
              </w:rPr>
              <w:t>2</w:t>
            </w:r>
            <w:bookmarkStart w:id="0" w:name="_GoBack"/>
            <w:bookmarkEnd w:id="0"/>
            <w:r w:rsidRPr="008D6DC7">
              <w:rPr>
                <w:rFonts w:ascii="宋体" w:hAnsi="宋体" w:cs="宋体" w:hint="eastAsia"/>
                <w:b/>
                <w:bCs/>
                <w:color w:val="000000"/>
                <w:kern w:val="0"/>
                <w:sz w:val="36"/>
                <w:szCs w:val="36"/>
              </w:rPr>
              <w:t>017年学生团队建设选题一览</w:t>
            </w:r>
          </w:p>
        </w:tc>
      </w:tr>
      <w:tr w:rsidR="00A454DF" w:rsidRPr="008D6DC7" w:rsidTr="0072553F">
        <w:trPr>
          <w:trHeight w:val="420"/>
        </w:trPr>
        <w:tc>
          <w:tcPr>
            <w:tcW w:w="7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54DF" w:rsidRPr="008D6DC7" w:rsidRDefault="00A454DF" w:rsidP="0072553F">
            <w:pPr>
              <w:widowControl/>
              <w:jc w:val="center"/>
              <w:rPr>
                <w:rFonts w:ascii="仿宋" w:eastAsia="仿宋" w:hAnsi="仿宋" w:cs="宋体"/>
                <w:b/>
                <w:bCs/>
                <w:color w:val="000000"/>
                <w:kern w:val="0"/>
                <w:szCs w:val="21"/>
              </w:rPr>
            </w:pPr>
            <w:r w:rsidRPr="008D6DC7">
              <w:rPr>
                <w:rFonts w:ascii="仿宋" w:eastAsia="仿宋" w:hAnsi="仿宋" w:cs="宋体" w:hint="eastAsia"/>
                <w:b/>
                <w:bCs/>
                <w:color w:val="000000"/>
                <w:kern w:val="0"/>
                <w:szCs w:val="21"/>
              </w:rPr>
              <w:t>序号</w:t>
            </w:r>
          </w:p>
        </w:tc>
        <w:tc>
          <w:tcPr>
            <w:tcW w:w="926" w:type="dxa"/>
            <w:tcBorders>
              <w:top w:val="single" w:sz="4" w:space="0" w:color="auto"/>
              <w:left w:val="nil"/>
              <w:bottom w:val="single" w:sz="4" w:space="0" w:color="auto"/>
              <w:right w:val="single" w:sz="4" w:space="0" w:color="auto"/>
            </w:tcBorders>
            <w:shd w:val="clear" w:color="auto" w:fill="auto"/>
            <w:noWrap/>
            <w:vAlign w:val="center"/>
            <w:hideMark/>
          </w:tcPr>
          <w:p w:rsidR="00A454DF" w:rsidRPr="008D6DC7" w:rsidRDefault="00A454DF" w:rsidP="0072553F">
            <w:pPr>
              <w:widowControl/>
              <w:jc w:val="center"/>
              <w:rPr>
                <w:rFonts w:ascii="仿宋" w:eastAsia="仿宋" w:hAnsi="仿宋" w:cs="宋体"/>
                <w:b/>
                <w:bCs/>
                <w:color w:val="000000"/>
                <w:kern w:val="0"/>
                <w:szCs w:val="21"/>
              </w:rPr>
            </w:pPr>
            <w:r w:rsidRPr="008D6DC7">
              <w:rPr>
                <w:rFonts w:ascii="仿宋" w:eastAsia="仿宋" w:hAnsi="仿宋" w:cs="宋体" w:hint="eastAsia"/>
                <w:b/>
                <w:bCs/>
                <w:color w:val="000000"/>
                <w:kern w:val="0"/>
                <w:szCs w:val="21"/>
              </w:rPr>
              <w:t>指导</w:t>
            </w:r>
          </w:p>
          <w:p w:rsidR="00A454DF" w:rsidRPr="008D6DC7" w:rsidRDefault="00A454DF" w:rsidP="0072553F">
            <w:pPr>
              <w:widowControl/>
              <w:jc w:val="center"/>
              <w:rPr>
                <w:rFonts w:ascii="仿宋" w:eastAsia="仿宋" w:hAnsi="仿宋" w:cs="宋体"/>
                <w:b/>
                <w:bCs/>
                <w:color w:val="000000"/>
                <w:kern w:val="0"/>
                <w:szCs w:val="21"/>
              </w:rPr>
            </w:pPr>
            <w:r w:rsidRPr="008D6DC7">
              <w:rPr>
                <w:rFonts w:ascii="仿宋" w:eastAsia="仿宋" w:hAnsi="仿宋" w:cs="宋体" w:hint="eastAsia"/>
                <w:b/>
                <w:bCs/>
                <w:color w:val="000000"/>
                <w:kern w:val="0"/>
                <w:szCs w:val="21"/>
              </w:rPr>
              <w:t>老师</w:t>
            </w:r>
          </w:p>
        </w:tc>
        <w:tc>
          <w:tcPr>
            <w:tcW w:w="3969" w:type="dxa"/>
            <w:tcBorders>
              <w:top w:val="single" w:sz="4" w:space="0" w:color="auto"/>
              <w:left w:val="nil"/>
              <w:bottom w:val="single" w:sz="4" w:space="0" w:color="auto"/>
              <w:right w:val="single" w:sz="4" w:space="0" w:color="auto"/>
            </w:tcBorders>
            <w:shd w:val="clear" w:color="auto" w:fill="auto"/>
            <w:noWrap/>
            <w:vAlign w:val="center"/>
            <w:hideMark/>
          </w:tcPr>
          <w:p w:rsidR="00A454DF" w:rsidRPr="008D6DC7" w:rsidRDefault="00A454DF" w:rsidP="0072553F">
            <w:pPr>
              <w:widowControl/>
              <w:jc w:val="center"/>
              <w:rPr>
                <w:rFonts w:ascii="仿宋" w:eastAsia="仿宋" w:hAnsi="仿宋" w:cs="宋体"/>
                <w:b/>
                <w:bCs/>
                <w:color w:val="000000"/>
                <w:kern w:val="0"/>
                <w:szCs w:val="21"/>
              </w:rPr>
            </w:pPr>
            <w:r w:rsidRPr="008D6DC7">
              <w:rPr>
                <w:rFonts w:ascii="仿宋" w:eastAsia="仿宋" w:hAnsi="仿宋" w:cs="宋体" w:hint="eastAsia"/>
                <w:b/>
                <w:bCs/>
                <w:color w:val="000000"/>
                <w:kern w:val="0"/>
                <w:szCs w:val="21"/>
              </w:rPr>
              <w:t>选题</w:t>
            </w:r>
          </w:p>
        </w:tc>
        <w:tc>
          <w:tcPr>
            <w:tcW w:w="3544" w:type="dxa"/>
            <w:tcBorders>
              <w:top w:val="single" w:sz="4" w:space="0" w:color="auto"/>
              <w:left w:val="nil"/>
              <w:bottom w:val="single" w:sz="4" w:space="0" w:color="auto"/>
              <w:right w:val="single" w:sz="4" w:space="0" w:color="auto"/>
            </w:tcBorders>
            <w:shd w:val="clear" w:color="auto" w:fill="auto"/>
            <w:noWrap/>
            <w:vAlign w:val="center"/>
            <w:hideMark/>
          </w:tcPr>
          <w:p w:rsidR="00A454DF" w:rsidRPr="008D6DC7" w:rsidRDefault="00A454DF" w:rsidP="0072553F">
            <w:pPr>
              <w:widowControl/>
              <w:jc w:val="center"/>
              <w:rPr>
                <w:rFonts w:ascii="仿宋" w:eastAsia="仿宋" w:hAnsi="仿宋" w:cs="宋体"/>
                <w:b/>
                <w:bCs/>
                <w:color w:val="000000"/>
                <w:kern w:val="0"/>
                <w:szCs w:val="21"/>
              </w:rPr>
            </w:pPr>
            <w:r w:rsidRPr="008D6DC7">
              <w:rPr>
                <w:rFonts w:ascii="仿宋" w:eastAsia="仿宋" w:hAnsi="仿宋" w:cs="宋体" w:hint="eastAsia"/>
                <w:b/>
                <w:bCs/>
                <w:color w:val="000000"/>
                <w:kern w:val="0"/>
                <w:szCs w:val="21"/>
              </w:rPr>
              <w:t>说明</w:t>
            </w:r>
          </w:p>
        </w:tc>
        <w:tc>
          <w:tcPr>
            <w:tcW w:w="1896" w:type="dxa"/>
            <w:tcBorders>
              <w:top w:val="single" w:sz="4" w:space="0" w:color="auto"/>
              <w:left w:val="nil"/>
              <w:bottom w:val="single" w:sz="4" w:space="0" w:color="auto"/>
              <w:right w:val="single" w:sz="4" w:space="0" w:color="auto"/>
            </w:tcBorders>
            <w:shd w:val="clear" w:color="auto" w:fill="auto"/>
            <w:noWrap/>
            <w:vAlign w:val="center"/>
            <w:hideMark/>
          </w:tcPr>
          <w:p w:rsidR="00A454DF" w:rsidRPr="008D6DC7" w:rsidRDefault="00A454DF" w:rsidP="0072553F">
            <w:pPr>
              <w:widowControl/>
              <w:jc w:val="center"/>
              <w:rPr>
                <w:rFonts w:ascii="仿宋" w:eastAsia="仿宋" w:hAnsi="仿宋" w:cs="宋体"/>
                <w:b/>
                <w:bCs/>
                <w:color w:val="000000"/>
                <w:kern w:val="0"/>
                <w:szCs w:val="21"/>
              </w:rPr>
            </w:pPr>
            <w:r w:rsidRPr="008D6DC7">
              <w:rPr>
                <w:rFonts w:ascii="仿宋" w:eastAsia="仿宋" w:hAnsi="仿宋" w:cs="宋体" w:hint="eastAsia"/>
                <w:b/>
                <w:bCs/>
                <w:color w:val="000000"/>
                <w:kern w:val="0"/>
                <w:szCs w:val="21"/>
              </w:rPr>
              <w:t>QQ或微信号</w:t>
            </w:r>
          </w:p>
        </w:tc>
      </w:tr>
      <w:tr w:rsidR="00A454DF" w:rsidRPr="008D6DC7" w:rsidTr="0072553F">
        <w:trPr>
          <w:trHeight w:val="420"/>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A454DF" w:rsidRPr="008D6DC7" w:rsidRDefault="00A454DF" w:rsidP="0072553F">
            <w:pPr>
              <w:widowControl/>
              <w:jc w:val="center"/>
              <w:rPr>
                <w:rFonts w:ascii="仿宋" w:eastAsia="仿宋" w:hAnsi="仿宋" w:cs="宋体"/>
                <w:color w:val="000000"/>
                <w:kern w:val="0"/>
                <w:szCs w:val="21"/>
              </w:rPr>
            </w:pPr>
            <w:r w:rsidRPr="008D6DC7">
              <w:rPr>
                <w:rFonts w:ascii="仿宋" w:eastAsia="仿宋" w:hAnsi="仿宋" w:cs="宋体" w:hint="eastAsia"/>
                <w:color w:val="000000"/>
                <w:kern w:val="0"/>
                <w:szCs w:val="21"/>
              </w:rPr>
              <w:t>1</w:t>
            </w:r>
          </w:p>
        </w:tc>
        <w:tc>
          <w:tcPr>
            <w:tcW w:w="926" w:type="dxa"/>
            <w:vMerge w:val="restart"/>
            <w:tcBorders>
              <w:top w:val="nil"/>
              <w:left w:val="single" w:sz="4" w:space="0" w:color="auto"/>
              <w:bottom w:val="single" w:sz="4" w:space="0" w:color="auto"/>
              <w:right w:val="single" w:sz="4" w:space="0" w:color="auto"/>
            </w:tcBorders>
            <w:shd w:val="clear" w:color="auto" w:fill="auto"/>
            <w:vAlign w:val="center"/>
            <w:hideMark/>
          </w:tcPr>
          <w:p w:rsidR="00A454DF" w:rsidRPr="008D6DC7" w:rsidRDefault="00A454DF" w:rsidP="0072553F">
            <w:pPr>
              <w:widowControl/>
              <w:jc w:val="center"/>
              <w:rPr>
                <w:rFonts w:ascii="仿宋" w:eastAsia="仿宋" w:hAnsi="仿宋" w:cs="宋体"/>
                <w:color w:val="000000"/>
                <w:kern w:val="0"/>
                <w:szCs w:val="21"/>
              </w:rPr>
            </w:pPr>
            <w:r w:rsidRPr="008D6DC7">
              <w:rPr>
                <w:rFonts w:ascii="仿宋" w:eastAsia="仿宋" w:hAnsi="仿宋" w:cs="宋体" w:hint="eastAsia"/>
                <w:color w:val="000000"/>
                <w:kern w:val="0"/>
                <w:szCs w:val="21"/>
              </w:rPr>
              <w:t>潘声宏</w:t>
            </w:r>
          </w:p>
          <w:p w:rsidR="00A454DF" w:rsidRPr="008D6DC7" w:rsidRDefault="00A454DF" w:rsidP="0072553F">
            <w:pPr>
              <w:widowControl/>
              <w:ind w:leftChars="-83" w:left="-174" w:rightChars="-51" w:right="-107"/>
              <w:jc w:val="center"/>
              <w:rPr>
                <w:rFonts w:ascii="仿宋" w:eastAsia="仿宋" w:hAnsi="仿宋" w:cs="宋体"/>
                <w:color w:val="000000"/>
                <w:kern w:val="0"/>
                <w:szCs w:val="21"/>
              </w:rPr>
            </w:pPr>
            <w:r w:rsidRPr="008D6DC7">
              <w:rPr>
                <w:rFonts w:ascii="仿宋" w:eastAsia="仿宋" w:hAnsi="仿宋" w:cs="宋体" w:hint="eastAsia"/>
                <w:color w:val="000000"/>
                <w:kern w:val="0"/>
                <w:szCs w:val="21"/>
              </w:rPr>
              <w:t>（校友）</w:t>
            </w:r>
          </w:p>
        </w:tc>
        <w:tc>
          <w:tcPr>
            <w:tcW w:w="3969" w:type="dxa"/>
            <w:tcBorders>
              <w:top w:val="nil"/>
              <w:left w:val="nil"/>
              <w:bottom w:val="single" w:sz="4" w:space="0" w:color="auto"/>
              <w:right w:val="single" w:sz="4" w:space="0" w:color="auto"/>
            </w:tcBorders>
            <w:shd w:val="clear" w:color="auto" w:fill="auto"/>
            <w:noWrap/>
            <w:vAlign w:val="center"/>
            <w:hideMark/>
          </w:tcPr>
          <w:p w:rsidR="00A454DF" w:rsidRPr="008D6DC7" w:rsidRDefault="00A454DF" w:rsidP="0072553F">
            <w:pPr>
              <w:widowControl/>
              <w:jc w:val="left"/>
              <w:rPr>
                <w:rFonts w:ascii="仿宋" w:eastAsia="仿宋" w:hAnsi="仿宋" w:cs="宋体"/>
                <w:color w:val="000000"/>
                <w:kern w:val="0"/>
                <w:szCs w:val="21"/>
              </w:rPr>
            </w:pPr>
            <w:r w:rsidRPr="008D6DC7">
              <w:rPr>
                <w:rFonts w:ascii="仿宋" w:eastAsia="仿宋" w:hAnsi="仿宋" w:cs="宋体" w:hint="eastAsia"/>
                <w:color w:val="000000"/>
                <w:kern w:val="0"/>
                <w:szCs w:val="21"/>
              </w:rPr>
              <w:t>中国光伏发电产业的现状与发展前景</w:t>
            </w:r>
          </w:p>
        </w:tc>
        <w:tc>
          <w:tcPr>
            <w:tcW w:w="3544" w:type="dxa"/>
            <w:tcBorders>
              <w:top w:val="nil"/>
              <w:left w:val="nil"/>
              <w:bottom w:val="single" w:sz="4" w:space="0" w:color="auto"/>
              <w:right w:val="single" w:sz="4" w:space="0" w:color="auto"/>
            </w:tcBorders>
            <w:shd w:val="clear" w:color="auto" w:fill="auto"/>
            <w:noWrap/>
            <w:vAlign w:val="center"/>
            <w:hideMark/>
          </w:tcPr>
          <w:p w:rsidR="00A454DF" w:rsidRPr="008D6DC7" w:rsidRDefault="00A454DF" w:rsidP="0072553F">
            <w:pPr>
              <w:widowControl/>
              <w:jc w:val="left"/>
              <w:rPr>
                <w:rFonts w:ascii="仿宋" w:eastAsia="仿宋" w:hAnsi="仿宋" w:cs="宋体"/>
                <w:color w:val="000000"/>
                <w:kern w:val="0"/>
                <w:szCs w:val="21"/>
              </w:rPr>
            </w:pPr>
            <w:r w:rsidRPr="008D6DC7">
              <w:rPr>
                <w:rFonts w:ascii="仿宋" w:eastAsia="仿宋" w:hAnsi="仿宋" w:cs="宋体" w:hint="eastAsia"/>
                <w:color w:val="000000"/>
                <w:kern w:val="0"/>
                <w:szCs w:val="21"/>
              </w:rPr>
              <w:t xml:space="preserve">　</w:t>
            </w:r>
          </w:p>
        </w:tc>
        <w:tc>
          <w:tcPr>
            <w:tcW w:w="189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454DF" w:rsidRPr="008D6DC7" w:rsidRDefault="00A454DF" w:rsidP="0072553F">
            <w:pPr>
              <w:widowControl/>
              <w:jc w:val="center"/>
              <w:rPr>
                <w:rFonts w:ascii="仿宋" w:eastAsia="仿宋" w:hAnsi="仿宋" w:cs="宋体"/>
                <w:color w:val="000000"/>
                <w:kern w:val="0"/>
                <w:szCs w:val="21"/>
              </w:rPr>
            </w:pPr>
            <w:r w:rsidRPr="008D6DC7">
              <w:rPr>
                <w:rFonts w:ascii="仿宋" w:eastAsia="仿宋" w:hAnsi="仿宋" w:cs="宋体" w:hint="eastAsia"/>
                <w:color w:val="000000"/>
                <w:kern w:val="0"/>
                <w:szCs w:val="21"/>
              </w:rPr>
              <w:t>panshenghong9999</w:t>
            </w:r>
          </w:p>
        </w:tc>
      </w:tr>
      <w:tr w:rsidR="00A454DF" w:rsidRPr="008D6DC7" w:rsidTr="0072553F">
        <w:trPr>
          <w:trHeight w:val="420"/>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A454DF" w:rsidRPr="008D6DC7" w:rsidRDefault="00A454DF" w:rsidP="0072553F">
            <w:pPr>
              <w:widowControl/>
              <w:jc w:val="center"/>
              <w:rPr>
                <w:rFonts w:ascii="仿宋" w:eastAsia="仿宋" w:hAnsi="仿宋" w:cs="宋体"/>
                <w:color w:val="000000"/>
                <w:kern w:val="0"/>
                <w:szCs w:val="21"/>
              </w:rPr>
            </w:pPr>
            <w:r w:rsidRPr="008D6DC7">
              <w:rPr>
                <w:rFonts w:ascii="仿宋" w:eastAsia="仿宋" w:hAnsi="仿宋" w:cs="宋体" w:hint="eastAsia"/>
                <w:color w:val="000000"/>
                <w:kern w:val="0"/>
                <w:szCs w:val="21"/>
              </w:rPr>
              <w:t>2</w:t>
            </w:r>
          </w:p>
        </w:tc>
        <w:tc>
          <w:tcPr>
            <w:tcW w:w="926" w:type="dxa"/>
            <w:vMerge/>
            <w:tcBorders>
              <w:top w:val="nil"/>
              <w:left w:val="single" w:sz="4" w:space="0" w:color="auto"/>
              <w:bottom w:val="single" w:sz="4" w:space="0" w:color="auto"/>
              <w:right w:val="single" w:sz="4" w:space="0" w:color="auto"/>
            </w:tcBorders>
            <w:vAlign w:val="center"/>
            <w:hideMark/>
          </w:tcPr>
          <w:p w:rsidR="00A454DF" w:rsidRPr="008D6DC7" w:rsidRDefault="00A454DF" w:rsidP="0072553F">
            <w:pPr>
              <w:widowControl/>
              <w:jc w:val="left"/>
              <w:rPr>
                <w:rFonts w:ascii="仿宋" w:eastAsia="仿宋" w:hAnsi="仿宋" w:cs="宋体"/>
                <w:color w:val="000000"/>
                <w:kern w:val="0"/>
                <w:szCs w:val="21"/>
              </w:rPr>
            </w:pPr>
          </w:p>
        </w:tc>
        <w:tc>
          <w:tcPr>
            <w:tcW w:w="3969" w:type="dxa"/>
            <w:tcBorders>
              <w:top w:val="nil"/>
              <w:left w:val="nil"/>
              <w:bottom w:val="single" w:sz="4" w:space="0" w:color="auto"/>
              <w:right w:val="single" w:sz="4" w:space="0" w:color="auto"/>
            </w:tcBorders>
            <w:shd w:val="clear" w:color="auto" w:fill="auto"/>
            <w:noWrap/>
            <w:vAlign w:val="center"/>
            <w:hideMark/>
          </w:tcPr>
          <w:p w:rsidR="00A454DF" w:rsidRPr="008D6DC7" w:rsidRDefault="00A454DF" w:rsidP="0072553F">
            <w:pPr>
              <w:widowControl/>
              <w:jc w:val="left"/>
              <w:rPr>
                <w:rFonts w:ascii="仿宋" w:eastAsia="仿宋" w:hAnsi="仿宋" w:cs="宋体"/>
                <w:color w:val="000000"/>
                <w:kern w:val="0"/>
                <w:szCs w:val="21"/>
              </w:rPr>
            </w:pPr>
            <w:proofErr w:type="gramStart"/>
            <w:r w:rsidRPr="008D6DC7">
              <w:rPr>
                <w:rFonts w:ascii="仿宋" w:eastAsia="仿宋" w:hAnsi="仿宋" w:cs="宋体" w:hint="eastAsia"/>
                <w:color w:val="000000"/>
                <w:kern w:val="0"/>
                <w:szCs w:val="21"/>
              </w:rPr>
              <w:t>论容灾</w:t>
            </w:r>
            <w:proofErr w:type="gramEnd"/>
            <w:r w:rsidRPr="008D6DC7">
              <w:rPr>
                <w:rFonts w:ascii="仿宋" w:eastAsia="仿宋" w:hAnsi="仿宋" w:cs="宋体" w:hint="eastAsia"/>
                <w:color w:val="000000"/>
                <w:kern w:val="0"/>
                <w:szCs w:val="21"/>
              </w:rPr>
              <w:t>备份国产化的必要性</w:t>
            </w:r>
          </w:p>
        </w:tc>
        <w:tc>
          <w:tcPr>
            <w:tcW w:w="3544" w:type="dxa"/>
            <w:tcBorders>
              <w:top w:val="nil"/>
              <w:left w:val="nil"/>
              <w:bottom w:val="single" w:sz="4" w:space="0" w:color="auto"/>
              <w:right w:val="single" w:sz="4" w:space="0" w:color="auto"/>
            </w:tcBorders>
            <w:shd w:val="clear" w:color="auto" w:fill="auto"/>
            <w:noWrap/>
            <w:vAlign w:val="center"/>
            <w:hideMark/>
          </w:tcPr>
          <w:p w:rsidR="00A454DF" w:rsidRPr="008D6DC7" w:rsidRDefault="00A454DF" w:rsidP="0072553F">
            <w:pPr>
              <w:widowControl/>
              <w:jc w:val="left"/>
              <w:rPr>
                <w:rFonts w:ascii="仿宋" w:eastAsia="仿宋" w:hAnsi="仿宋" w:cs="宋体"/>
                <w:color w:val="000000"/>
                <w:kern w:val="0"/>
                <w:szCs w:val="21"/>
              </w:rPr>
            </w:pPr>
            <w:r w:rsidRPr="008D6DC7">
              <w:rPr>
                <w:rFonts w:ascii="仿宋" w:eastAsia="仿宋" w:hAnsi="仿宋" w:cs="宋体" w:hint="eastAsia"/>
                <w:color w:val="000000"/>
                <w:kern w:val="0"/>
                <w:szCs w:val="21"/>
              </w:rPr>
              <w:t xml:space="preserve">　</w:t>
            </w:r>
          </w:p>
        </w:tc>
        <w:tc>
          <w:tcPr>
            <w:tcW w:w="1896" w:type="dxa"/>
            <w:vMerge/>
            <w:tcBorders>
              <w:top w:val="nil"/>
              <w:left w:val="single" w:sz="4" w:space="0" w:color="auto"/>
              <w:bottom w:val="single" w:sz="4" w:space="0" w:color="000000"/>
              <w:right w:val="single" w:sz="4" w:space="0" w:color="auto"/>
            </w:tcBorders>
            <w:vAlign w:val="center"/>
            <w:hideMark/>
          </w:tcPr>
          <w:p w:rsidR="00A454DF" w:rsidRPr="008D6DC7" w:rsidRDefault="00A454DF" w:rsidP="0072553F">
            <w:pPr>
              <w:widowControl/>
              <w:jc w:val="left"/>
              <w:rPr>
                <w:rFonts w:ascii="仿宋" w:eastAsia="仿宋" w:hAnsi="仿宋" w:cs="宋体"/>
                <w:color w:val="000000"/>
                <w:kern w:val="0"/>
                <w:szCs w:val="21"/>
              </w:rPr>
            </w:pPr>
          </w:p>
        </w:tc>
      </w:tr>
      <w:tr w:rsidR="00A454DF" w:rsidRPr="008D6DC7" w:rsidTr="0072553F">
        <w:trPr>
          <w:trHeight w:val="420"/>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A454DF" w:rsidRPr="008D6DC7" w:rsidRDefault="00A454DF" w:rsidP="0072553F">
            <w:pPr>
              <w:widowControl/>
              <w:jc w:val="center"/>
              <w:rPr>
                <w:rFonts w:ascii="仿宋" w:eastAsia="仿宋" w:hAnsi="仿宋" w:cs="宋体"/>
                <w:color w:val="000000"/>
                <w:kern w:val="0"/>
                <w:szCs w:val="21"/>
              </w:rPr>
            </w:pPr>
            <w:r w:rsidRPr="008D6DC7">
              <w:rPr>
                <w:rFonts w:ascii="仿宋" w:eastAsia="仿宋" w:hAnsi="仿宋" w:cs="宋体" w:hint="eastAsia"/>
                <w:color w:val="000000"/>
                <w:kern w:val="0"/>
                <w:szCs w:val="21"/>
              </w:rPr>
              <w:t>3</w:t>
            </w:r>
          </w:p>
        </w:tc>
        <w:tc>
          <w:tcPr>
            <w:tcW w:w="926" w:type="dxa"/>
            <w:vMerge/>
            <w:tcBorders>
              <w:top w:val="nil"/>
              <w:left w:val="single" w:sz="4" w:space="0" w:color="auto"/>
              <w:bottom w:val="single" w:sz="4" w:space="0" w:color="auto"/>
              <w:right w:val="single" w:sz="4" w:space="0" w:color="auto"/>
            </w:tcBorders>
            <w:vAlign w:val="center"/>
            <w:hideMark/>
          </w:tcPr>
          <w:p w:rsidR="00A454DF" w:rsidRPr="008D6DC7" w:rsidRDefault="00A454DF" w:rsidP="0072553F">
            <w:pPr>
              <w:widowControl/>
              <w:jc w:val="left"/>
              <w:rPr>
                <w:rFonts w:ascii="仿宋" w:eastAsia="仿宋" w:hAnsi="仿宋" w:cs="宋体"/>
                <w:color w:val="000000"/>
                <w:kern w:val="0"/>
                <w:szCs w:val="21"/>
              </w:rPr>
            </w:pPr>
          </w:p>
        </w:tc>
        <w:tc>
          <w:tcPr>
            <w:tcW w:w="3969" w:type="dxa"/>
            <w:tcBorders>
              <w:top w:val="nil"/>
              <w:left w:val="nil"/>
              <w:bottom w:val="single" w:sz="4" w:space="0" w:color="auto"/>
              <w:right w:val="single" w:sz="4" w:space="0" w:color="auto"/>
            </w:tcBorders>
            <w:shd w:val="clear" w:color="auto" w:fill="auto"/>
            <w:noWrap/>
            <w:vAlign w:val="center"/>
            <w:hideMark/>
          </w:tcPr>
          <w:p w:rsidR="00A454DF" w:rsidRPr="008D6DC7" w:rsidRDefault="00A454DF" w:rsidP="0072553F">
            <w:pPr>
              <w:widowControl/>
              <w:jc w:val="left"/>
              <w:rPr>
                <w:rFonts w:ascii="仿宋" w:eastAsia="仿宋" w:hAnsi="仿宋" w:cs="宋体"/>
                <w:color w:val="000000"/>
                <w:kern w:val="0"/>
                <w:szCs w:val="21"/>
              </w:rPr>
            </w:pPr>
            <w:r w:rsidRPr="008D6DC7">
              <w:rPr>
                <w:rFonts w:ascii="仿宋" w:eastAsia="仿宋" w:hAnsi="仿宋" w:cs="宋体" w:hint="eastAsia"/>
                <w:color w:val="000000"/>
                <w:kern w:val="0"/>
                <w:szCs w:val="21"/>
              </w:rPr>
              <w:t>智能机器人行业发展前景分析</w:t>
            </w:r>
          </w:p>
        </w:tc>
        <w:tc>
          <w:tcPr>
            <w:tcW w:w="3544" w:type="dxa"/>
            <w:tcBorders>
              <w:top w:val="nil"/>
              <w:left w:val="nil"/>
              <w:bottom w:val="single" w:sz="4" w:space="0" w:color="auto"/>
              <w:right w:val="single" w:sz="4" w:space="0" w:color="auto"/>
            </w:tcBorders>
            <w:shd w:val="clear" w:color="auto" w:fill="auto"/>
            <w:noWrap/>
            <w:vAlign w:val="center"/>
            <w:hideMark/>
          </w:tcPr>
          <w:p w:rsidR="00A454DF" w:rsidRPr="008D6DC7" w:rsidRDefault="00A454DF" w:rsidP="0072553F">
            <w:pPr>
              <w:widowControl/>
              <w:jc w:val="left"/>
              <w:rPr>
                <w:rFonts w:ascii="仿宋" w:eastAsia="仿宋" w:hAnsi="仿宋" w:cs="宋体"/>
                <w:color w:val="000000"/>
                <w:kern w:val="0"/>
                <w:szCs w:val="21"/>
              </w:rPr>
            </w:pPr>
            <w:r w:rsidRPr="008D6DC7">
              <w:rPr>
                <w:rFonts w:ascii="仿宋" w:eastAsia="仿宋" w:hAnsi="仿宋" w:cs="宋体" w:hint="eastAsia"/>
                <w:color w:val="000000"/>
                <w:kern w:val="0"/>
                <w:szCs w:val="21"/>
              </w:rPr>
              <w:t xml:space="preserve">　</w:t>
            </w:r>
          </w:p>
        </w:tc>
        <w:tc>
          <w:tcPr>
            <w:tcW w:w="1896" w:type="dxa"/>
            <w:vMerge/>
            <w:tcBorders>
              <w:top w:val="nil"/>
              <w:left w:val="single" w:sz="4" w:space="0" w:color="auto"/>
              <w:bottom w:val="single" w:sz="4" w:space="0" w:color="000000"/>
              <w:right w:val="single" w:sz="4" w:space="0" w:color="auto"/>
            </w:tcBorders>
            <w:vAlign w:val="center"/>
            <w:hideMark/>
          </w:tcPr>
          <w:p w:rsidR="00A454DF" w:rsidRPr="008D6DC7" w:rsidRDefault="00A454DF" w:rsidP="0072553F">
            <w:pPr>
              <w:widowControl/>
              <w:jc w:val="left"/>
              <w:rPr>
                <w:rFonts w:ascii="仿宋" w:eastAsia="仿宋" w:hAnsi="仿宋" w:cs="宋体"/>
                <w:color w:val="000000"/>
                <w:kern w:val="0"/>
                <w:szCs w:val="21"/>
              </w:rPr>
            </w:pPr>
          </w:p>
        </w:tc>
      </w:tr>
      <w:tr w:rsidR="00A454DF" w:rsidRPr="008D6DC7" w:rsidTr="0072553F">
        <w:trPr>
          <w:trHeight w:val="420"/>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A454DF" w:rsidRPr="008D6DC7" w:rsidRDefault="00A454DF" w:rsidP="0072553F">
            <w:pPr>
              <w:widowControl/>
              <w:jc w:val="center"/>
              <w:rPr>
                <w:rFonts w:ascii="仿宋" w:eastAsia="仿宋" w:hAnsi="仿宋" w:cs="宋体"/>
                <w:color w:val="000000"/>
                <w:kern w:val="0"/>
                <w:szCs w:val="21"/>
              </w:rPr>
            </w:pPr>
            <w:r w:rsidRPr="008D6DC7">
              <w:rPr>
                <w:rFonts w:ascii="仿宋" w:eastAsia="仿宋" w:hAnsi="仿宋" w:cs="宋体" w:hint="eastAsia"/>
                <w:color w:val="000000"/>
                <w:kern w:val="0"/>
                <w:szCs w:val="21"/>
              </w:rPr>
              <w:t>4</w:t>
            </w:r>
          </w:p>
        </w:tc>
        <w:tc>
          <w:tcPr>
            <w:tcW w:w="926" w:type="dxa"/>
            <w:vMerge/>
            <w:tcBorders>
              <w:top w:val="nil"/>
              <w:left w:val="single" w:sz="4" w:space="0" w:color="auto"/>
              <w:bottom w:val="single" w:sz="4" w:space="0" w:color="auto"/>
              <w:right w:val="single" w:sz="4" w:space="0" w:color="auto"/>
            </w:tcBorders>
            <w:vAlign w:val="center"/>
            <w:hideMark/>
          </w:tcPr>
          <w:p w:rsidR="00A454DF" w:rsidRPr="008D6DC7" w:rsidRDefault="00A454DF" w:rsidP="0072553F">
            <w:pPr>
              <w:widowControl/>
              <w:jc w:val="left"/>
              <w:rPr>
                <w:rFonts w:ascii="仿宋" w:eastAsia="仿宋" w:hAnsi="仿宋" w:cs="宋体"/>
                <w:color w:val="000000"/>
                <w:kern w:val="0"/>
                <w:szCs w:val="21"/>
              </w:rPr>
            </w:pPr>
          </w:p>
        </w:tc>
        <w:tc>
          <w:tcPr>
            <w:tcW w:w="3969" w:type="dxa"/>
            <w:tcBorders>
              <w:top w:val="nil"/>
              <w:left w:val="nil"/>
              <w:bottom w:val="single" w:sz="4" w:space="0" w:color="auto"/>
              <w:right w:val="single" w:sz="4" w:space="0" w:color="auto"/>
            </w:tcBorders>
            <w:shd w:val="clear" w:color="auto" w:fill="auto"/>
            <w:noWrap/>
            <w:vAlign w:val="center"/>
            <w:hideMark/>
          </w:tcPr>
          <w:p w:rsidR="00A454DF" w:rsidRPr="008D6DC7" w:rsidRDefault="00A454DF" w:rsidP="0072553F">
            <w:pPr>
              <w:widowControl/>
              <w:jc w:val="left"/>
              <w:rPr>
                <w:rFonts w:ascii="仿宋" w:eastAsia="仿宋" w:hAnsi="仿宋" w:cs="宋体"/>
                <w:color w:val="000000"/>
                <w:kern w:val="0"/>
                <w:szCs w:val="21"/>
              </w:rPr>
            </w:pPr>
            <w:r w:rsidRPr="008D6DC7">
              <w:rPr>
                <w:rFonts w:ascii="仿宋" w:eastAsia="仿宋" w:hAnsi="仿宋" w:cs="宋体" w:hint="eastAsia"/>
                <w:color w:val="000000"/>
                <w:kern w:val="0"/>
                <w:szCs w:val="21"/>
              </w:rPr>
              <w:t>论股权投资市场对中国实体经济的影响</w:t>
            </w:r>
          </w:p>
        </w:tc>
        <w:tc>
          <w:tcPr>
            <w:tcW w:w="3544" w:type="dxa"/>
            <w:tcBorders>
              <w:top w:val="nil"/>
              <w:left w:val="nil"/>
              <w:bottom w:val="single" w:sz="4" w:space="0" w:color="auto"/>
              <w:right w:val="single" w:sz="4" w:space="0" w:color="auto"/>
            </w:tcBorders>
            <w:shd w:val="clear" w:color="auto" w:fill="auto"/>
            <w:noWrap/>
            <w:vAlign w:val="center"/>
            <w:hideMark/>
          </w:tcPr>
          <w:p w:rsidR="00A454DF" w:rsidRPr="008D6DC7" w:rsidRDefault="00A454DF" w:rsidP="0072553F">
            <w:pPr>
              <w:widowControl/>
              <w:jc w:val="left"/>
              <w:rPr>
                <w:rFonts w:ascii="仿宋" w:eastAsia="仿宋" w:hAnsi="仿宋" w:cs="宋体"/>
                <w:color w:val="000000"/>
                <w:kern w:val="0"/>
                <w:szCs w:val="21"/>
              </w:rPr>
            </w:pPr>
            <w:r w:rsidRPr="008D6DC7">
              <w:rPr>
                <w:rFonts w:ascii="仿宋" w:eastAsia="仿宋" w:hAnsi="仿宋" w:cs="宋体" w:hint="eastAsia"/>
                <w:color w:val="000000"/>
                <w:kern w:val="0"/>
                <w:szCs w:val="21"/>
              </w:rPr>
              <w:t xml:space="preserve">　</w:t>
            </w:r>
          </w:p>
        </w:tc>
        <w:tc>
          <w:tcPr>
            <w:tcW w:w="1896" w:type="dxa"/>
            <w:vMerge/>
            <w:tcBorders>
              <w:top w:val="nil"/>
              <w:left w:val="single" w:sz="4" w:space="0" w:color="auto"/>
              <w:bottom w:val="single" w:sz="4" w:space="0" w:color="000000"/>
              <w:right w:val="single" w:sz="4" w:space="0" w:color="auto"/>
            </w:tcBorders>
            <w:vAlign w:val="center"/>
            <w:hideMark/>
          </w:tcPr>
          <w:p w:rsidR="00A454DF" w:rsidRPr="008D6DC7" w:rsidRDefault="00A454DF" w:rsidP="0072553F">
            <w:pPr>
              <w:widowControl/>
              <w:jc w:val="left"/>
              <w:rPr>
                <w:rFonts w:ascii="仿宋" w:eastAsia="仿宋" w:hAnsi="仿宋" w:cs="宋体"/>
                <w:color w:val="000000"/>
                <w:kern w:val="0"/>
                <w:szCs w:val="21"/>
              </w:rPr>
            </w:pPr>
          </w:p>
        </w:tc>
      </w:tr>
      <w:tr w:rsidR="00A454DF" w:rsidRPr="008D6DC7" w:rsidTr="0072553F">
        <w:trPr>
          <w:trHeight w:val="1995"/>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A454DF" w:rsidRPr="008D6DC7" w:rsidRDefault="00A454DF" w:rsidP="0072553F">
            <w:pPr>
              <w:widowControl/>
              <w:jc w:val="center"/>
              <w:rPr>
                <w:rFonts w:ascii="仿宋" w:eastAsia="仿宋" w:hAnsi="仿宋" w:cs="宋体"/>
                <w:color w:val="000000"/>
                <w:kern w:val="0"/>
                <w:szCs w:val="21"/>
              </w:rPr>
            </w:pPr>
            <w:r w:rsidRPr="008D6DC7">
              <w:rPr>
                <w:rFonts w:ascii="仿宋" w:eastAsia="仿宋" w:hAnsi="仿宋" w:cs="宋体" w:hint="eastAsia"/>
                <w:color w:val="000000"/>
                <w:kern w:val="0"/>
                <w:szCs w:val="21"/>
              </w:rPr>
              <w:t>5</w:t>
            </w:r>
          </w:p>
        </w:tc>
        <w:tc>
          <w:tcPr>
            <w:tcW w:w="926" w:type="dxa"/>
            <w:tcBorders>
              <w:top w:val="nil"/>
              <w:left w:val="nil"/>
              <w:bottom w:val="single" w:sz="4" w:space="0" w:color="auto"/>
              <w:right w:val="single" w:sz="4" w:space="0" w:color="auto"/>
            </w:tcBorders>
            <w:shd w:val="clear" w:color="auto" w:fill="auto"/>
            <w:noWrap/>
            <w:vAlign w:val="center"/>
            <w:hideMark/>
          </w:tcPr>
          <w:p w:rsidR="00A454DF" w:rsidRPr="008D6DC7" w:rsidRDefault="00A454DF" w:rsidP="0072553F">
            <w:pPr>
              <w:widowControl/>
              <w:jc w:val="left"/>
              <w:rPr>
                <w:rFonts w:ascii="仿宋" w:eastAsia="仿宋" w:hAnsi="仿宋" w:cs="宋体"/>
                <w:color w:val="000000"/>
                <w:kern w:val="0"/>
                <w:szCs w:val="21"/>
              </w:rPr>
            </w:pPr>
            <w:r w:rsidRPr="008D6DC7">
              <w:rPr>
                <w:rFonts w:ascii="仿宋" w:eastAsia="仿宋" w:hAnsi="仿宋" w:cs="宋体" w:hint="eastAsia"/>
                <w:color w:val="000000"/>
                <w:kern w:val="0"/>
                <w:szCs w:val="21"/>
              </w:rPr>
              <w:t>陈蔼祥</w:t>
            </w:r>
          </w:p>
        </w:tc>
        <w:tc>
          <w:tcPr>
            <w:tcW w:w="3969" w:type="dxa"/>
            <w:tcBorders>
              <w:top w:val="nil"/>
              <w:left w:val="nil"/>
              <w:bottom w:val="single" w:sz="4" w:space="0" w:color="auto"/>
              <w:right w:val="single" w:sz="4" w:space="0" w:color="auto"/>
            </w:tcBorders>
            <w:shd w:val="clear" w:color="auto" w:fill="auto"/>
            <w:noWrap/>
            <w:vAlign w:val="center"/>
            <w:hideMark/>
          </w:tcPr>
          <w:p w:rsidR="00A454DF" w:rsidRPr="008D6DC7" w:rsidRDefault="00A454DF" w:rsidP="0072553F">
            <w:pPr>
              <w:widowControl/>
              <w:jc w:val="left"/>
              <w:rPr>
                <w:rFonts w:ascii="仿宋" w:eastAsia="仿宋" w:hAnsi="仿宋" w:cs="宋体"/>
                <w:color w:val="000000"/>
                <w:kern w:val="0"/>
                <w:szCs w:val="21"/>
              </w:rPr>
            </w:pPr>
            <w:r w:rsidRPr="008D6DC7">
              <w:rPr>
                <w:rFonts w:ascii="仿宋" w:eastAsia="仿宋" w:hAnsi="仿宋" w:cs="宋体" w:hint="eastAsia"/>
                <w:color w:val="000000"/>
                <w:kern w:val="0"/>
                <w:szCs w:val="21"/>
              </w:rPr>
              <w:t>广西北部湾国际港务客户满意度调查</w:t>
            </w:r>
          </w:p>
        </w:tc>
        <w:tc>
          <w:tcPr>
            <w:tcW w:w="3544" w:type="dxa"/>
            <w:tcBorders>
              <w:top w:val="nil"/>
              <w:left w:val="nil"/>
              <w:bottom w:val="single" w:sz="4" w:space="0" w:color="auto"/>
              <w:right w:val="single" w:sz="4" w:space="0" w:color="auto"/>
            </w:tcBorders>
            <w:shd w:val="clear" w:color="auto" w:fill="auto"/>
            <w:vAlign w:val="center"/>
            <w:hideMark/>
          </w:tcPr>
          <w:p w:rsidR="00A454DF" w:rsidRPr="008D6DC7" w:rsidRDefault="00A454DF" w:rsidP="0072553F">
            <w:pPr>
              <w:widowControl/>
              <w:jc w:val="left"/>
              <w:rPr>
                <w:rFonts w:ascii="仿宋" w:eastAsia="仿宋" w:hAnsi="仿宋" w:cs="宋体"/>
                <w:color w:val="000000"/>
                <w:kern w:val="0"/>
                <w:szCs w:val="21"/>
              </w:rPr>
            </w:pPr>
            <w:r w:rsidRPr="008D6DC7">
              <w:rPr>
                <w:rFonts w:ascii="仿宋" w:eastAsia="仿宋" w:hAnsi="仿宋" w:cs="宋体" w:hint="eastAsia"/>
                <w:color w:val="000000"/>
                <w:kern w:val="0"/>
                <w:szCs w:val="21"/>
              </w:rPr>
              <w:t>项目采取</w:t>
            </w:r>
            <w:proofErr w:type="gramStart"/>
            <w:r w:rsidRPr="008D6DC7">
              <w:rPr>
                <w:rFonts w:ascii="仿宋" w:eastAsia="仿宋" w:hAnsi="仿宋" w:cs="宋体" w:hint="eastAsia"/>
                <w:color w:val="000000"/>
                <w:kern w:val="0"/>
                <w:szCs w:val="21"/>
              </w:rPr>
              <w:t>宣分析</w:t>
            </w:r>
            <w:proofErr w:type="gramEnd"/>
            <w:r w:rsidRPr="008D6DC7">
              <w:rPr>
                <w:rFonts w:ascii="仿宋" w:eastAsia="仿宋" w:hAnsi="仿宋" w:cs="宋体" w:hint="eastAsia"/>
                <w:color w:val="000000"/>
                <w:kern w:val="0"/>
                <w:szCs w:val="21"/>
              </w:rPr>
              <w:t>的方法，通过“整体满意度”、“相关工作人员的服务质量”、“装卸的服务质量”、“疏运的服务质量”、“营销政策”、“航线”、“仓储”、“售后服务”、“企业形象”和“忠诚度”等方面，了解不同港口和服务环节的服务情况，形成该满意度研究分析报告。</w:t>
            </w:r>
          </w:p>
        </w:tc>
        <w:tc>
          <w:tcPr>
            <w:tcW w:w="1896" w:type="dxa"/>
            <w:tcBorders>
              <w:top w:val="nil"/>
              <w:left w:val="nil"/>
              <w:bottom w:val="single" w:sz="4" w:space="0" w:color="auto"/>
              <w:right w:val="single" w:sz="4" w:space="0" w:color="auto"/>
            </w:tcBorders>
            <w:shd w:val="clear" w:color="auto" w:fill="auto"/>
            <w:noWrap/>
            <w:vAlign w:val="center"/>
            <w:hideMark/>
          </w:tcPr>
          <w:p w:rsidR="00A454DF" w:rsidRPr="008D6DC7" w:rsidRDefault="00A454DF" w:rsidP="0072553F">
            <w:pPr>
              <w:widowControl/>
              <w:jc w:val="center"/>
              <w:rPr>
                <w:rFonts w:ascii="仿宋" w:eastAsia="仿宋" w:hAnsi="仿宋" w:cs="宋体"/>
                <w:color w:val="000000"/>
                <w:kern w:val="0"/>
                <w:szCs w:val="21"/>
              </w:rPr>
            </w:pPr>
            <w:r w:rsidRPr="008D6DC7">
              <w:rPr>
                <w:rFonts w:ascii="仿宋" w:eastAsia="仿宋" w:hAnsi="仿宋" w:cs="宋体" w:hint="eastAsia"/>
                <w:color w:val="000000"/>
                <w:kern w:val="0"/>
                <w:szCs w:val="21"/>
              </w:rPr>
              <w:t>77638164</w:t>
            </w:r>
          </w:p>
        </w:tc>
      </w:tr>
      <w:tr w:rsidR="00A454DF" w:rsidRPr="008D6DC7" w:rsidTr="0072553F">
        <w:trPr>
          <w:trHeight w:val="420"/>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A454DF" w:rsidRPr="008D6DC7" w:rsidRDefault="00A454DF" w:rsidP="0072553F">
            <w:pPr>
              <w:widowControl/>
              <w:jc w:val="center"/>
              <w:rPr>
                <w:rFonts w:ascii="仿宋" w:eastAsia="仿宋" w:hAnsi="仿宋" w:cs="宋体"/>
                <w:color w:val="000000"/>
                <w:kern w:val="0"/>
                <w:szCs w:val="21"/>
              </w:rPr>
            </w:pPr>
            <w:r w:rsidRPr="008D6DC7">
              <w:rPr>
                <w:rFonts w:ascii="仿宋" w:eastAsia="仿宋" w:hAnsi="仿宋" w:cs="宋体" w:hint="eastAsia"/>
                <w:color w:val="000000"/>
                <w:kern w:val="0"/>
                <w:szCs w:val="21"/>
              </w:rPr>
              <w:t>6</w:t>
            </w:r>
          </w:p>
        </w:tc>
        <w:tc>
          <w:tcPr>
            <w:tcW w:w="92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454DF" w:rsidRPr="008D6DC7" w:rsidRDefault="00A454DF" w:rsidP="0072553F">
            <w:pPr>
              <w:widowControl/>
              <w:jc w:val="center"/>
              <w:rPr>
                <w:rFonts w:ascii="仿宋" w:eastAsia="仿宋" w:hAnsi="仿宋" w:cs="宋体"/>
                <w:color w:val="000000"/>
                <w:kern w:val="0"/>
                <w:szCs w:val="21"/>
              </w:rPr>
            </w:pPr>
            <w:r w:rsidRPr="008D6DC7">
              <w:rPr>
                <w:rFonts w:ascii="仿宋" w:eastAsia="仿宋" w:hAnsi="仿宋" w:cs="宋体" w:hint="eastAsia"/>
                <w:color w:val="000000"/>
                <w:kern w:val="0"/>
                <w:szCs w:val="21"/>
              </w:rPr>
              <w:t>黎中彦</w:t>
            </w:r>
          </w:p>
        </w:tc>
        <w:tc>
          <w:tcPr>
            <w:tcW w:w="3969" w:type="dxa"/>
            <w:tcBorders>
              <w:top w:val="nil"/>
              <w:left w:val="nil"/>
              <w:bottom w:val="single" w:sz="4" w:space="0" w:color="auto"/>
              <w:right w:val="single" w:sz="4" w:space="0" w:color="auto"/>
            </w:tcBorders>
            <w:shd w:val="clear" w:color="auto" w:fill="auto"/>
            <w:noWrap/>
            <w:vAlign w:val="center"/>
            <w:hideMark/>
          </w:tcPr>
          <w:p w:rsidR="00A454DF" w:rsidRPr="008D6DC7" w:rsidRDefault="00A454DF" w:rsidP="0072553F">
            <w:pPr>
              <w:widowControl/>
              <w:jc w:val="left"/>
              <w:rPr>
                <w:rFonts w:ascii="仿宋" w:eastAsia="仿宋" w:hAnsi="仿宋" w:cs="宋体"/>
                <w:color w:val="000000"/>
                <w:kern w:val="0"/>
                <w:szCs w:val="21"/>
              </w:rPr>
            </w:pPr>
            <w:r w:rsidRPr="008D6DC7">
              <w:rPr>
                <w:rFonts w:ascii="仿宋" w:eastAsia="仿宋" w:hAnsi="仿宋" w:cs="宋体" w:hint="eastAsia"/>
                <w:color w:val="000000"/>
                <w:kern w:val="0"/>
                <w:szCs w:val="21"/>
              </w:rPr>
              <w:t>中国人口老龄化对策研究</w:t>
            </w:r>
          </w:p>
        </w:tc>
        <w:tc>
          <w:tcPr>
            <w:tcW w:w="3544" w:type="dxa"/>
            <w:tcBorders>
              <w:top w:val="nil"/>
              <w:left w:val="nil"/>
              <w:bottom w:val="single" w:sz="4" w:space="0" w:color="auto"/>
              <w:right w:val="single" w:sz="4" w:space="0" w:color="auto"/>
            </w:tcBorders>
            <w:shd w:val="clear" w:color="auto" w:fill="auto"/>
            <w:noWrap/>
            <w:vAlign w:val="center"/>
            <w:hideMark/>
          </w:tcPr>
          <w:p w:rsidR="00A454DF" w:rsidRPr="008D6DC7" w:rsidRDefault="00A454DF" w:rsidP="0072553F">
            <w:pPr>
              <w:widowControl/>
              <w:jc w:val="left"/>
              <w:rPr>
                <w:rFonts w:ascii="仿宋" w:eastAsia="仿宋" w:hAnsi="仿宋" w:cs="宋体"/>
                <w:color w:val="000000"/>
                <w:kern w:val="0"/>
                <w:szCs w:val="21"/>
              </w:rPr>
            </w:pPr>
            <w:r w:rsidRPr="008D6DC7">
              <w:rPr>
                <w:rFonts w:ascii="仿宋" w:eastAsia="仿宋" w:hAnsi="仿宋" w:cs="宋体" w:hint="eastAsia"/>
                <w:color w:val="000000"/>
                <w:kern w:val="0"/>
                <w:szCs w:val="21"/>
              </w:rPr>
              <w:t xml:space="preserve">　</w:t>
            </w:r>
          </w:p>
        </w:tc>
        <w:tc>
          <w:tcPr>
            <w:tcW w:w="1896" w:type="dxa"/>
            <w:tcBorders>
              <w:top w:val="nil"/>
              <w:left w:val="nil"/>
              <w:bottom w:val="single" w:sz="4" w:space="0" w:color="auto"/>
              <w:right w:val="single" w:sz="4" w:space="0" w:color="auto"/>
            </w:tcBorders>
            <w:shd w:val="clear" w:color="auto" w:fill="auto"/>
            <w:noWrap/>
            <w:vAlign w:val="center"/>
            <w:hideMark/>
          </w:tcPr>
          <w:p w:rsidR="00A454DF" w:rsidRPr="008D6DC7" w:rsidRDefault="00A454DF" w:rsidP="0072553F">
            <w:pPr>
              <w:widowControl/>
              <w:jc w:val="center"/>
              <w:rPr>
                <w:rFonts w:ascii="仿宋" w:eastAsia="仿宋" w:hAnsi="仿宋" w:cs="宋体"/>
                <w:color w:val="000000"/>
                <w:kern w:val="0"/>
                <w:szCs w:val="21"/>
              </w:rPr>
            </w:pPr>
            <w:r w:rsidRPr="008D6DC7">
              <w:rPr>
                <w:rFonts w:ascii="仿宋" w:eastAsia="仿宋" w:hAnsi="仿宋" w:cs="宋体" w:hint="eastAsia"/>
                <w:color w:val="000000"/>
                <w:kern w:val="0"/>
                <w:szCs w:val="21"/>
              </w:rPr>
              <w:t>375821682</w:t>
            </w:r>
          </w:p>
        </w:tc>
      </w:tr>
      <w:tr w:rsidR="00A454DF" w:rsidRPr="008D6DC7" w:rsidTr="0072553F">
        <w:trPr>
          <w:trHeight w:val="420"/>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A454DF" w:rsidRPr="008D6DC7" w:rsidRDefault="00A454DF" w:rsidP="0072553F">
            <w:pPr>
              <w:widowControl/>
              <w:jc w:val="center"/>
              <w:rPr>
                <w:rFonts w:ascii="仿宋" w:eastAsia="仿宋" w:hAnsi="仿宋" w:cs="宋体"/>
                <w:color w:val="000000"/>
                <w:kern w:val="0"/>
                <w:szCs w:val="21"/>
              </w:rPr>
            </w:pPr>
            <w:r w:rsidRPr="008D6DC7">
              <w:rPr>
                <w:rFonts w:ascii="仿宋" w:eastAsia="仿宋" w:hAnsi="仿宋" w:cs="宋体" w:hint="eastAsia"/>
                <w:color w:val="000000"/>
                <w:kern w:val="0"/>
                <w:szCs w:val="21"/>
              </w:rPr>
              <w:t>7</w:t>
            </w:r>
          </w:p>
        </w:tc>
        <w:tc>
          <w:tcPr>
            <w:tcW w:w="926" w:type="dxa"/>
            <w:vMerge/>
            <w:tcBorders>
              <w:top w:val="nil"/>
              <w:left w:val="single" w:sz="4" w:space="0" w:color="auto"/>
              <w:bottom w:val="single" w:sz="4" w:space="0" w:color="auto"/>
              <w:right w:val="single" w:sz="4" w:space="0" w:color="auto"/>
            </w:tcBorders>
            <w:vAlign w:val="center"/>
            <w:hideMark/>
          </w:tcPr>
          <w:p w:rsidR="00A454DF" w:rsidRPr="008D6DC7" w:rsidRDefault="00A454DF" w:rsidP="0072553F">
            <w:pPr>
              <w:widowControl/>
              <w:jc w:val="left"/>
              <w:rPr>
                <w:rFonts w:ascii="仿宋" w:eastAsia="仿宋" w:hAnsi="仿宋" w:cs="宋体"/>
                <w:color w:val="000000"/>
                <w:kern w:val="0"/>
                <w:szCs w:val="21"/>
              </w:rPr>
            </w:pPr>
          </w:p>
        </w:tc>
        <w:tc>
          <w:tcPr>
            <w:tcW w:w="3969" w:type="dxa"/>
            <w:tcBorders>
              <w:top w:val="nil"/>
              <w:left w:val="nil"/>
              <w:bottom w:val="single" w:sz="4" w:space="0" w:color="auto"/>
              <w:right w:val="single" w:sz="4" w:space="0" w:color="auto"/>
            </w:tcBorders>
            <w:shd w:val="clear" w:color="auto" w:fill="auto"/>
            <w:noWrap/>
            <w:vAlign w:val="center"/>
            <w:hideMark/>
          </w:tcPr>
          <w:p w:rsidR="00A454DF" w:rsidRPr="008D6DC7" w:rsidRDefault="00A454DF" w:rsidP="0072553F">
            <w:pPr>
              <w:widowControl/>
              <w:jc w:val="left"/>
              <w:rPr>
                <w:rFonts w:ascii="仿宋" w:eastAsia="仿宋" w:hAnsi="仿宋" w:cs="宋体"/>
                <w:color w:val="000000"/>
                <w:kern w:val="0"/>
                <w:szCs w:val="21"/>
              </w:rPr>
            </w:pPr>
            <w:r w:rsidRPr="008D6DC7">
              <w:rPr>
                <w:rFonts w:ascii="仿宋" w:eastAsia="仿宋" w:hAnsi="仿宋" w:cs="宋体" w:hint="eastAsia"/>
                <w:color w:val="000000"/>
                <w:kern w:val="0"/>
                <w:szCs w:val="21"/>
              </w:rPr>
              <w:t>共享单车现状调查</w:t>
            </w:r>
          </w:p>
        </w:tc>
        <w:tc>
          <w:tcPr>
            <w:tcW w:w="3544" w:type="dxa"/>
            <w:tcBorders>
              <w:top w:val="nil"/>
              <w:left w:val="nil"/>
              <w:bottom w:val="single" w:sz="4" w:space="0" w:color="auto"/>
              <w:right w:val="single" w:sz="4" w:space="0" w:color="auto"/>
            </w:tcBorders>
            <w:shd w:val="clear" w:color="auto" w:fill="auto"/>
            <w:noWrap/>
            <w:vAlign w:val="center"/>
            <w:hideMark/>
          </w:tcPr>
          <w:p w:rsidR="00A454DF" w:rsidRPr="008D6DC7" w:rsidRDefault="00A454DF" w:rsidP="0072553F">
            <w:pPr>
              <w:widowControl/>
              <w:jc w:val="left"/>
              <w:rPr>
                <w:rFonts w:ascii="仿宋" w:eastAsia="仿宋" w:hAnsi="仿宋" w:cs="宋体"/>
                <w:color w:val="000000"/>
                <w:kern w:val="0"/>
                <w:szCs w:val="21"/>
              </w:rPr>
            </w:pPr>
            <w:r w:rsidRPr="008D6DC7">
              <w:rPr>
                <w:rFonts w:ascii="仿宋" w:eastAsia="仿宋" w:hAnsi="仿宋" w:cs="宋体" w:hint="eastAsia"/>
                <w:color w:val="000000"/>
                <w:kern w:val="0"/>
                <w:szCs w:val="21"/>
              </w:rPr>
              <w:t xml:space="preserve">　</w:t>
            </w:r>
          </w:p>
        </w:tc>
        <w:tc>
          <w:tcPr>
            <w:tcW w:w="1896" w:type="dxa"/>
            <w:tcBorders>
              <w:top w:val="nil"/>
              <w:left w:val="nil"/>
              <w:bottom w:val="single" w:sz="4" w:space="0" w:color="auto"/>
              <w:right w:val="single" w:sz="4" w:space="0" w:color="auto"/>
            </w:tcBorders>
            <w:shd w:val="clear" w:color="auto" w:fill="auto"/>
            <w:noWrap/>
            <w:vAlign w:val="center"/>
            <w:hideMark/>
          </w:tcPr>
          <w:p w:rsidR="00A454DF" w:rsidRPr="008D6DC7" w:rsidRDefault="00A454DF" w:rsidP="0072553F">
            <w:pPr>
              <w:widowControl/>
              <w:jc w:val="center"/>
              <w:rPr>
                <w:rFonts w:ascii="仿宋" w:eastAsia="仿宋" w:hAnsi="仿宋" w:cs="宋体"/>
                <w:color w:val="000000"/>
                <w:kern w:val="0"/>
                <w:szCs w:val="21"/>
              </w:rPr>
            </w:pPr>
            <w:r w:rsidRPr="008D6DC7">
              <w:rPr>
                <w:rFonts w:ascii="仿宋" w:eastAsia="仿宋" w:hAnsi="仿宋" w:cs="宋体" w:hint="eastAsia"/>
                <w:color w:val="000000"/>
                <w:kern w:val="0"/>
                <w:szCs w:val="21"/>
              </w:rPr>
              <w:t xml:space="preserve">　</w:t>
            </w:r>
          </w:p>
        </w:tc>
      </w:tr>
      <w:tr w:rsidR="00A454DF" w:rsidRPr="008D6DC7" w:rsidTr="0072553F">
        <w:trPr>
          <w:trHeight w:val="420"/>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A454DF" w:rsidRPr="008D6DC7" w:rsidRDefault="00A454DF" w:rsidP="0072553F">
            <w:pPr>
              <w:widowControl/>
              <w:jc w:val="center"/>
              <w:rPr>
                <w:rFonts w:ascii="仿宋" w:eastAsia="仿宋" w:hAnsi="仿宋" w:cs="宋体"/>
                <w:color w:val="000000"/>
                <w:kern w:val="0"/>
                <w:szCs w:val="21"/>
              </w:rPr>
            </w:pPr>
            <w:r w:rsidRPr="008D6DC7">
              <w:rPr>
                <w:rFonts w:ascii="仿宋" w:eastAsia="仿宋" w:hAnsi="仿宋" w:cs="宋体" w:hint="eastAsia"/>
                <w:color w:val="000000"/>
                <w:kern w:val="0"/>
                <w:szCs w:val="21"/>
              </w:rPr>
              <w:t>8</w:t>
            </w:r>
          </w:p>
        </w:tc>
        <w:tc>
          <w:tcPr>
            <w:tcW w:w="926" w:type="dxa"/>
            <w:vMerge/>
            <w:tcBorders>
              <w:top w:val="nil"/>
              <w:left w:val="single" w:sz="4" w:space="0" w:color="auto"/>
              <w:bottom w:val="single" w:sz="4" w:space="0" w:color="auto"/>
              <w:right w:val="single" w:sz="4" w:space="0" w:color="auto"/>
            </w:tcBorders>
            <w:vAlign w:val="center"/>
            <w:hideMark/>
          </w:tcPr>
          <w:p w:rsidR="00A454DF" w:rsidRPr="008D6DC7" w:rsidRDefault="00A454DF" w:rsidP="0072553F">
            <w:pPr>
              <w:widowControl/>
              <w:jc w:val="left"/>
              <w:rPr>
                <w:rFonts w:ascii="仿宋" w:eastAsia="仿宋" w:hAnsi="仿宋" w:cs="宋体"/>
                <w:color w:val="000000"/>
                <w:kern w:val="0"/>
                <w:szCs w:val="21"/>
              </w:rPr>
            </w:pPr>
          </w:p>
        </w:tc>
        <w:tc>
          <w:tcPr>
            <w:tcW w:w="3969" w:type="dxa"/>
            <w:tcBorders>
              <w:top w:val="nil"/>
              <w:left w:val="nil"/>
              <w:bottom w:val="single" w:sz="4" w:space="0" w:color="auto"/>
              <w:right w:val="single" w:sz="4" w:space="0" w:color="auto"/>
            </w:tcBorders>
            <w:shd w:val="clear" w:color="auto" w:fill="auto"/>
            <w:noWrap/>
            <w:vAlign w:val="center"/>
            <w:hideMark/>
          </w:tcPr>
          <w:p w:rsidR="00A454DF" w:rsidRPr="008D6DC7" w:rsidRDefault="00A454DF" w:rsidP="0072553F">
            <w:pPr>
              <w:widowControl/>
              <w:jc w:val="left"/>
              <w:rPr>
                <w:rFonts w:ascii="仿宋" w:eastAsia="仿宋" w:hAnsi="仿宋" w:cs="宋体"/>
                <w:color w:val="000000"/>
                <w:kern w:val="0"/>
                <w:szCs w:val="21"/>
              </w:rPr>
            </w:pPr>
            <w:r w:rsidRPr="008D6DC7">
              <w:rPr>
                <w:rFonts w:ascii="仿宋" w:eastAsia="仿宋" w:hAnsi="仿宋" w:cs="宋体" w:hint="eastAsia"/>
                <w:color w:val="000000"/>
                <w:kern w:val="0"/>
                <w:szCs w:val="21"/>
              </w:rPr>
              <w:t>人民币汇率影响影响研究</w:t>
            </w:r>
          </w:p>
        </w:tc>
        <w:tc>
          <w:tcPr>
            <w:tcW w:w="3544" w:type="dxa"/>
            <w:tcBorders>
              <w:top w:val="nil"/>
              <w:left w:val="nil"/>
              <w:bottom w:val="single" w:sz="4" w:space="0" w:color="auto"/>
              <w:right w:val="single" w:sz="4" w:space="0" w:color="auto"/>
            </w:tcBorders>
            <w:shd w:val="clear" w:color="auto" w:fill="auto"/>
            <w:noWrap/>
            <w:vAlign w:val="center"/>
            <w:hideMark/>
          </w:tcPr>
          <w:p w:rsidR="00A454DF" w:rsidRPr="008D6DC7" w:rsidRDefault="00A454DF" w:rsidP="0072553F">
            <w:pPr>
              <w:widowControl/>
              <w:jc w:val="left"/>
              <w:rPr>
                <w:rFonts w:ascii="仿宋" w:eastAsia="仿宋" w:hAnsi="仿宋" w:cs="宋体"/>
                <w:color w:val="000000"/>
                <w:kern w:val="0"/>
                <w:szCs w:val="21"/>
              </w:rPr>
            </w:pPr>
            <w:r w:rsidRPr="008D6DC7">
              <w:rPr>
                <w:rFonts w:ascii="仿宋" w:eastAsia="仿宋" w:hAnsi="仿宋" w:cs="宋体" w:hint="eastAsia"/>
                <w:color w:val="000000"/>
                <w:kern w:val="0"/>
                <w:szCs w:val="21"/>
              </w:rPr>
              <w:t xml:space="preserve">　</w:t>
            </w:r>
          </w:p>
        </w:tc>
        <w:tc>
          <w:tcPr>
            <w:tcW w:w="1896" w:type="dxa"/>
            <w:tcBorders>
              <w:top w:val="nil"/>
              <w:left w:val="nil"/>
              <w:bottom w:val="single" w:sz="4" w:space="0" w:color="auto"/>
              <w:right w:val="single" w:sz="4" w:space="0" w:color="auto"/>
            </w:tcBorders>
            <w:shd w:val="clear" w:color="auto" w:fill="auto"/>
            <w:noWrap/>
            <w:vAlign w:val="center"/>
            <w:hideMark/>
          </w:tcPr>
          <w:p w:rsidR="00A454DF" w:rsidRPr="008D6DC7" w:rsidRDefault="00A454DF" w:rsidP="0072553F">
            <w:pPr>
              <w:widowControl/>
              <w:jc w:val="center"/>
              <w:rPr>
                <w:rFonts w:ascii="仿宋" w:eastAsia="仿宋" w:hAnsi="仿宋" w:cs="宋体"/>
                <w:color w:val="000000"/>
                <w:kern w:val="0"/>
                <w:szCs w:val="21"/>
              </w:rPr>
            </w:pPr>
            <w:r w:rsidRPr="008D6DC7">
              <w:rPr>
                <w:rFonts w:ascii="仿宋" w:eastAsia="仿宋" w:hAnsi="仿宋" w:cs="宋体" w:hint="eastAsia"/>
                <w:color w:val="000000"/>
                <w:kern w:val="0"/>
                <w:szCs w:val="21"/>
              </w:rPr>
              <w:t xml:space="preserve">　</w:t>
            </w:r>
          </w:p>
        </w:tc>
      </w:tr>
      <w:tr w:rsidR="00A454DF" w:rsidRPr="008D6DC7" w:rsidTr="0072553F">
        <w:trPr>
          <w:trHeight w:val="420"/>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A454DF" w:rsidRPr="008D6DC7" w:rsidRDefault="00A454DF" w:rsidP="0072553F">
            <w:pPr>
              <w:widowControl/>
              <w:jc w:val="center"/>
              <w:rPr>
                <w:rFonts w:ascii="仿宋" w:eastAsia="仿宋" w:hAnsi="仿宋" w:cs="宋体"/>
                <w:color w:val="000000"/>
                <w:kern w:val="0"/>
                <w:szCs w:val="21"/>
              </w:rPr>
            </w:pPr>
            <w:r w:rsidRPr="008D6DC7">
              <w:rPr>
                <w:rFonts w:ascii="仿宋" w:eastAsia="仿宋" w:hAnsi="仿宋" w:cs="宋体" w:hint="eastAsia"/>
                <w:color w:val="000000"/>
                <w:kern w:val="0"/>
                <w:szCs w:val="21"/>
              </w:rPr>
              <w:t>9</w:t>
            </w:r>
          </w:p>
        </w:tc>
        <w:tc>
          <w:tcPr>
            <w:tcW w:w="92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454DF" w:rsidRPr="008D6DC7" w:rsidRDefault="00A454DF" w:rsidP="0072553F">
            <w:pPr>
              <w:widowControl/>
              <w:jc w:val="center"/>
              <w:rPr>
                <w:rFonts w:ascii="仿宋" w:eastAsia="仿宋" w:hAnsi="仿宋" w:cs="宋体"/>
                <w:color w:val="000000"/>
                <w:kern w:val="0"/>
                <w:szCs w:val="21"/>
              </w:rPr>
            </w:pPr>
            <w:r w:rsidRPr="008D6DC7">
              <w:rPr>
                <w:rFonts w:ascii="仿宋" w:eastAsia="仿宋" w:hAnsi="仿宋" w:cs="宋体" w:hint="eastAsia"/>
                <w:color w:val="000000"/>
                <w:kern w:val="0"/>
                <w:szCs w:val="21"/>
              </w:rPr>
              <w:t>孔荫莹</w:t>
            </w:r>
          </w:p>
        </w:tc>
        <w:tc>
          <w:tcPr>
            <w:tcW w:w="3969" w:type="dxa"/>
            <w:tcBorders>
              <w:top w:val="nil"/>
              <w:left w:val="nil"/>
              <w:bottom w:val="single" w:sz="4" w:space="0" w:color="auto"/>
              <w:right w:val="single" w:sz="4" w:space="0" w:color="auto"/>
            </w:tcBorders>
            <w:shd w:val="clear" w:color="auto" w:fill="auto"/>
            <w:noWrap/>
            <w:vAlign w:val="center"/>
            <w:hideMark/>
          </w:tcPr>
          <w:p w:rsidR="00A454DF" w:rsidRPr="008D6DC7" w:rsidRDefault="00A454DF" w:rsidP="0072553F">
            <w:pPr>
              <w:widowControl/>
              <w:jc w:val="left"/>
              <w:rPr>
                <w:rFonts w:ascii="仿宋" w:eastAsia="仿宋" w:hAnsi="仿宋" w:cs="宋体"/>
                <w:color w:val="000000"/>
                <w:kern w:val="0"/>
                <w:szCs w:val="21"/>
              </w:rPr>
            </w:pPr>
            <w:r w:rsidRPr="008D6DC7">
              <w:rPr>
                <w:rFonts w:ascii="仿宋" w:eastAsia="仿宋" w:hAnsi="仿宋" w:cs="宋体" w:hint="eastAsia"/>
                <w:color w:val="000000"/>
                <w:kern w:val="0"/>
                <w:szCs w:val="21"/>
              </w:rPr>
              <w:t>（金融应用型）创新人才培养的质量标准研究</w:t>
            </w:r>
          </w:p>
        </w:tc>
        <w:tc>
          <w:tcPr>
            <w:tcW w:w="3544" w:type="dxa"/>
            <w:tcBorders>
              <w:top w:val="nil"/>
              <w:left w:val="nil"/>
              <w:bottom w:val="single" w:sz="4" w:space="0" w:color="auto"/>
              <w:right w:val="single" w:sz="4" w:space="0" w:color="auto"/>
            </w:tcBorders>
            <w:shd w:val="clear" w:color="auto" w:fill="auto"/>
            <w:noWrap/>
            <w:vAlign w:val="center"/>
            <w:hideMark/>
          </w:tcPr>
          <w:p w:rsidR="00A454DF" w:rsidRPr="008D6DC7" w:rsidRDefault="00A454DF" w:rsidP="0072553F">
            <w:pPr>
              <w:widowControl/>
              <w:jc w:val="left"/>
              <w:rPr>
                <w:rFonts w:ascii="仿宋" w:eastAsia="仿宋" w:hAnsi="仿宋" w:cs="宋体"/>
                <w:color w:val="000000"/>
                <w:kern w:val="0"/>
                <w:szCs w:val="21"/>
              </w:rPr>
            </w:pPr>
            <w:r w:rsidRPr="008D6DC7">
              <w:rPr>
                <w:rFonts w:ascii="仿宋" w:eastAsia="仿宋" w:hAnsi="仿宋" w:cs="宋体" w:hint="eastAsia"/>
                <w:color w:val="000000"/>
                <w:kern w:val="0"/>
                <w:szCs w:val="21"/>
              </w:rPr>
              <w:t>自由挑选最优统计方法、指标及公开数据</w:t>
            </w:r>
          </w:p>
        </w:tc>
        <w:tc>
          <w:tcPr>
            <w:tcW w:w="189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454DF" w:rsidRPr="008D6DC7" w:rsidRDefault="00A454DF" w:rsidP="0072553F">
            <w:pPr>
              <w:widowControl/>
              <w:jc w:val="center"/>
              <w:rPr>
                <w:rFonts w:ascii="仿宋" w:eastAsia="仿宋" w:hAnsi="仿宋" w:cs="宋体"/>
                <w:color w:val="000000"/>
                <w:kern w:val="0"/>
                <w:szCs w:val="21"/>
              </w:rPr>
            </w:pPr>
            <w:r w:rsidRPr="008D6DC7">
              <w:rPr>
                <w:rFonts w:ascii="仿宋" w:eastAsia="仿宋" w:hAnsi="仿宋" w:cs="宋体" w:hint="eastAsia"/>
                <w:color w:val="000000"/>
                <w:kern w:val="0"/>
                <w:szCs w:val="21"/>
              </w:rPr>
              <w:t>35531951</w:t>
            </w:r>
          </w:p>
        </w:tc>
      </w:tr>
      <w:tr w:rsidR="00A454DF" w:rsidRPr="008D6DC7" w:rsidTr="0072553F">
        <w:trPr>
          <w:trHeight w:val="420"/>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A454DF" w:rsidRPr="008D6DC7" w:rsidRDefault="00A454DF" w:rsidP="0072553F">
            <w:pPr>
              <w:widowControl/>
              <w:jc w:val="center"/>
              <w:rPr>
                <w:rFonts w:ascii="仿宋" w:eastAsia="仿宋" w:hAnsi="仿宋" w:cs="宋体"/>
                <w:color w:val="000000"/>
                <w:kern w:val="0"/>
                <w:szCs w:val="21"/>
              </w:rPr>
            </w:pPr>
            <w:r w:rsidRPr="008D6DC7">
              <w:rPr>
                <w:rFonts w:ascii="仿宋" w:eastAsia="仿宋" w:hAnsi="仿宋" w:cs="宋体" w:hint="eastAsia"/>
                <w:color w:val="000000"/>
                <w:kern w:val="0"/>
                <w:szCs w:val="21"/>
              </w:rPr>
              <w:t>10</w:t>
            </w:r>
          </w:p>
        </w:tc>
        <w:tc>
          <w:tcPr>
            <w:tcW w:w="926" w:type="dxa"/>
            <w:vMerge/>
            <w:tcBorders>
              <w:top w:val="nil"/>
              <w:left w:val="single" w:sz="4" w:space="0" w:color="auto"/>
              <w:bottom w:val="single" w:sz="4" w:space="0" w:color="auto"/>
              <w:right w:val="single" w:sz="4" w:space="0" w:color="auto"/>
            </w:tcBorders>
            <w:vAlign w:val="center"/>
            <w:hideMark/>
          </w:tcPr>
          <w:p w:rsidR="00A454DF" w:rsidRPr="008D6DC7" w:rsidRDefault="00A454DF" w:rsidP="0072553F">
            <w:pPr>
              <w:widowControl/>
              <w:jc w:val="left"/>
              <w:rPr>
                <w:rFonts w:ascii="仿宋" w:eastAsia="仿宋" w:hAnsi="仿宋" w:cs="宋体"/>
                <w:color w:val="000000"/>
                <w:kern w:val="0"/>
                <w:szCs w:val="21"/>
              </w:rPr>
            </w:pPr>
          </w:p>
        </w:tc>
        <w:tc>
          <w:tcPr>
            <w:tcW w:w="3969" w:type="dxa"/>
            <w:tcBorders>
              <w:top w:val="nil"/>
              <w:left w:val="nil"/>
              <w:bottom w:val="single" w:sz="4" w:space="0" w:color="auto"/>
              <w:right w:val="single" w:sz="4" w:space="0" w:color="auto"/>
            </w:tcBorders>
            <w:shd w:val="clear" w:color="auto" w:fill="auto"/>
            <w:noWrap/>
            <w:vAlign w:val="center"/>
            <w:hideMark/>
          </w:tcPr>
          <w:p w:rsidR="00A454DF" w:rsidRPr="008D6DC7" w:rsidRDefault="00A454DF" w:rsidP="0072553F">
            <w:pPr>
              <w:widowControl/>
              <w:jc w:val="left"/>
              <w:rPr>
                <w:rFonts w:ascii="仿宋" w:eastAsia="仿宋" w:hAnsi="仿宋" w:cs="宋体"/>
                <w:color w:val="000000"/>
                <w:kern w:val="0"/>
                <w:szCs w:val="21"/>
              </w:rPr>
            </w:pPr>
            <w:r w:rsidRPr="008D6DC7">
              <w:rPr>
                <w:rFonts w:ascii="仿宋" w:eastAsia="仿宋" w:hAnsi="仿宋" w:cs="宋体" w:hint="eastAsia"/>
                <w:color w:val="000000"/>
                <w:kern w:val="0"/>
                <w:szCs w:val="21"/>
              </w:rPr>
              <w:t>慕课（在线教育）课程的质量标准研究</w:t>
            </w:r>
          </w:p>
        </w:tc>
        <w:tc>
          <w:tcPr>
            <w:tcW w:w="3544" w:type="dxa"/>
            <w:tcBorders>
              <w:top w:val="nil"/>
              <w:left w:val="nil"/>
              <w:bottom w:val="single" w:sz="4" w:space="0" w:color="auto"/>
              <w:right w:val="single" w:sz="4" w:space="0" w:color="auto"/>
            </w:tcBorders>
            <w:shd w:val="clear" w:color="auto" w:fill="auto"/>
            <w:noWrap/>
            <w:vAlign w:val="center"/>
            <w:hideMark/>
          </w:tcPr>
          <w:p w:rsidR="00A454DF" w:rsidRPr="008D6DC7" w:rsidRDefault="00A454DF" w:rsidP="0072553F">
            <w:pPr>
              <w:widowControl/>
              <w:jc w:val="left"/>
              <w:rPr>
                <w:rFonts w:ascii="仿宋" w:eastAsia="仿宋" w:hAnsi="仿宋" w:cs="宋体"/>
                <w:color w:val="000000"/>
                <w:kern w:val="0"/>
                <w:szCs w:val="21"/>
              </w:rPr>
            </w:pPr>
            <w:r w:rsidRPr="008D6DC7">
              <w:rPr>
                <w:rFonts w:ascii="仿宋" w:eastAsia="仿宋" w:hAnsi="仿宋" w:cs="宋体" w:hint="eastAsia"/>
                <w:color w:val="000000"/>
                <w:kern w:val="0"/>
                <w:szCs w:val="21"/>
              </w:rPr>
              <w:t>自由挑选最优统计方法、指标及公开数据</w:t>
            </w:r>
          </w:p>
        </w:tc>
        <w:tc>
          <w:tcPr>
            <w:tcW w:w="1896" w:type="dxa"/>
            <w:vMerge/>
            <w:tcBorders>
              <w:top w:val="nil"/>
              <w:left w:val="single" w:sz="4" w:space="0" w:color="auto"/>
              <w:bottom w:val="single" w:sz="4" w:space="0" w:color="auto"/>
              <w:right w:val="single" w:sz="4" w:space="0" w:color="auto"/>
            </w:tcBorders>
            <w:vAlign w:val="center"/>
            <w:hideMark/>
          </w:tcPr>
          <w:p w:rsidR="00A454DF" w:rsidRPr="008D6DC7" w:rsidRDefault="00A454DF" w:rsidP="0072553F">
            <w:pPr>
              <w:widowControl/>
              <w:jc w:val="left"/>
              <w:rPr>
                <w:rFonts w:ascii="仿宋" w:eastAsia="仿宋" w:hAnsi="仿宋" w:cs="宋体"/>
                <w:color w:val="000000"/>
                <w:kern w:val="0"/>
                <w:szCs w:val="21"/>
              </w:rPr>
            </w:pPr>
          </w:p>
        </w:tc>
      </w:tr>
      <w:tr w:rsidR="00A454DF" w:rsidRPr="008D6DC7" w:rsidTr="0072553F">
        <w:trPr>
          <w:trHeight w:val="420"/>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A454DF" w:rsidRPr="008D6DC7" w:rsidRDefault="00A454DF" w:rsidP="0072553F">
            <w:pPr>
              <w:widowControl/>
              <w:jc w:val="center"/>
              <w:rPr>
                <w:rFonts w:ascii="仿宋" w:eastAsia="仿宋" w:hAnsi="仿宋" w:cs="宋体"/>
                <w:color w:val="000000"/>
                <w:kern w:val="0"/>
                <w:szCs w:val="21"/>
              </w:rPr>
            </w:pPr>
            <w:r w:rsidRPr="008D6DC7">
              <w:rPr>
                <w:rFonts w:ascii="仿宋" w:eastAsia="仿宋" w:hAnsi="仿宋" w:cs="宋体" w:hint="eastAsia"/>
                <w:color w:val="000000"/>
                <w:kern w:val="0"/>
                <w:szCs w:val="21"/>
              </w:rPr>
              <w:t>11</w:t>
            </w:r>
          </w:p>
        </w:tc>
        <w:tc>
          <w:tcPr>
            <w:tcW w:w="926" w:type="dxa"/>
            <w:vMerge/>
            <w:tcBorders>
              <w:top w:val="nil"/>
              <w:left w:val="single" w:sz="4" w:space="0" w:color="auto"/>
              <w:bottom w:val="single" w:sz="4" w:space="0" w:color="auto"/>
              <w:right w:val="single" w:sz="4" w:space="0" w:color="auto"/>
            </w:tcBorders>
            <w:vAlign w:val="center"/>
            <w:hideMark/>
          </w:tcPr>
          <w:p w:rsidR="00A454DF" w:rsidRPr="008D6DC7" w:rsidRDefault="00A454DF" w:rsidP="0072553F">
            <w:pPr>
              <w:widowControl/>
              <w:jc w:val="left"/>
              <w:rPr>
                <w:rFonts w:ascii="仿宋" w:eastAsia="仿宋" w:hAnsi="仿宋" w:cs="宋体"/>
                <w:color w:val="000000"/>
                <w:kern w:val="0"/>
                <w:szCs w:val="21"/>
              </w:rPr>
            </w:pPr>
          </w:p>
        </w:tc>
        <w:tc>
          <w:tcPr>
            <w:tcW w:w="3969" w:type="dxa"/>
            <w:tcBorders>
              <w:top w:val="nil"/>
              <w:left w:val="nil"/>
              <w:bottom w:val="single" w:sz="4" w:space="0" w:color="auto"/>
              <w:right w:val="single" w:sz="4" w:space="0" w:color="auto"/>
            </w:tcBorders>
            <w:shd w:val="clear" w:color="auto" w:fill="auto"/>
            <w:noWrap/>
            <w:vAlign w:val="center"/>
            <w:hideMark/>
          </w:tcPr>
          <w:p w:rsidR="00A454DF" w:rsidRPr="008D6DC7" w:rsidRDefault="00A454DF" w:rsidP="0072553F">
            <w:pPr>
              <w:widowControl/>
              <w:jc w:val="left"/>
              <w:rPr>
                <w:rFonts w:ascii="仿宋" w:eastAsia="仿宋" w:hAnsi="仿宋" w:cs="宋体"/>
                <w:color w:val="000000"/>
                <w:kern w:val="0"/>
                <w:szCs w:val="21"/>
              </w:rPr>
            </w:pPr>
            <w:r w:rsidRPr="008D6DC7">
              <w:rPr>
                <w:rFonts w:ascii="仿宋" w:eastAsia="仿宋" w:hAnsi="仿宋" w:cs="宋体" w:hint="eastAsia"/>
                <w:color w:val="000000"/>
                <w:kern w:val="0"/>
                <w:szCs w:val="21"/>
              </w:rPr>
              <w:t>神经网络模型在股票配对的应用</w:t>
            </w:r>
          </w:p>
        </w:tc>
        <w:tc>
          <w:tcPr>
            <w:tcW w:w="3544" w:type="dxa"/>
            <w:tcBorders>
              <w:top w:val="nil"/>
              <w:left w:val="nil"/>
              <w:bottom w:val="single" w:sz="4" w:space="0" w:color="auto"/>
              <w:right w:val="single" w:sz="4" w:space="0" w:color="auto"/>
            </w:tcBorders>
            <w:shd w:val="clear" w:color="auto" w:fill="auto"/>
            <w:noWrap/>
            <w:vAlign w:val="center"/>
            <w:hideMark/>
          </w:tcPr>
          <w:p w:rsidR="00A454DF" w:rsidRPr="008D6DC7" w:rsidRDefault="00A454DF" w:rsidP="0072553F">
            <w:pPr>
              <w:widowControl/>
              <w:jc w:val="left"/>
              <w:rPr>
                <w:rFonts w:ascii="仿宋" w:eastAsia="仿宋" w:hAnsi="仿宋" w:cs="宋体"/>
                <w:color w:val="000000"/>
                <w:kern w:val="0"/>
                <w:szCs w:val="21"/>
              </w:rPr>
            </w:pPr>
            <w:r w:rsidRPr="008D6DC7">
              <w:rPr>
                <w:rFonts w:ascii="仿宋" w:eastAsia="仿宋" w:hAnsi="仿宋" w:cs="宋体" w:hint="eastAsia"/>
                <w:color w:val="000000"/>
                <w:kern w:val="0"/>
                <w:szCs w:val="21"/>
              </w:rPr>
              <w:t xml:space="preserve">　</w:t>
            </w:r>
          </w:p>
        </w:tc>
        <w:tc>
          <w:tcPr>
            <w:tcW w:w="1896" w:type="dxa"/>
            <w:vMerge/>
            <w:tcBorders>
              <w:top w:val="nil"/>
              <w:left w:val="single" w:sz="4" w:space="0" w:color="auto"/>
              <w:bottom w:val="single" w:sz="4" w:space="0" w:color="auto"/>
              <w:right w:val="single" w:sz="4" w:space="0" w:color="auto"/>
            </w:tcBorders>
            <w:vAlign w:val="center"/>
            <w:hideMark/>
          </w:tcPr>
          <w:p w:rsidR="00A454DF" w:rsidRPr="008D6DC7" w:rsidRDefault="00A454DF" w:rsidP="0072553F">
            <w:pPr>
              <w:widowControl/>
              <w:jc w:val="left"/>
              <w:rPr>
                <w:rFonts w:ascii="仿宋" w:eastAsia="仿宋" w:hAnsi="仿宋" w:cs="宋体"/>
                <w:color w:val="000000"/>
                <w:kern w:val="0"/>
                <w:szCs w:val="21"/>
              </w:rPr>
            </w:pPr>
          </w:p>
        </w:tc>
      </w:tr>
      <w:tr w:rsidR="00A454DF" w:rsidRPr="008D6DC7" w:rsidTr="0072553F">
        <w:trPr>
          <w:trHeight w:val="420"/>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A454DF" w:rsidRPr="008D6DC7" w:rsidRDefault="00A454DF" w:rsidP="0072553F">
            <w:pPr>
              <w:widowControl/>
              <w:jc w:val="center"/>
              <w:rPr>
                <w:rFonts w:ascii="仿宋" w:eastAsia="仿宋" w:hAnsi="仿宋" w:cs="宋体"/>
                <w:color w:val="000000"/>
                <w:kern w:val="0"/>
                <w:szCs w:val="21"/>
              </w:rPr>
            </w:pPr>
            <w:r w:rsidRPr="008D6DC7">
              <w:rPr>
                <w:rFonts w:ascii="仿宋" w:eastAsia="仿宋" w:hAnsi="仿宋" w:cs="宋体" w:hint="eastAsia"/>
                <w:color w:val="000000"/>
                <w:kern w:val="0"/>
                <w:szCs w:val="21"/>
              </w:rPr>
              <w:t>12</w:t>
            </w:r>
          </w:p>
        </w:tc>
        <w:tc>
          <w:tcPr>
            <w:tcW w:w="926" w:type="dxa"/>
            <w:vMerge/>
            <w:tcBorders>
              <w:top w:val="nil"/>
              <w:left w:val="single" w:sz="4" w:space="0" w:color="auto"/>
              <w:bottom w:val="single" w:sz="4" w:space="0" w:color="auto"/>
              <w:right w:val="single" w:sz="4" w:space="0" w:color="auto"/>
            </w:tcBorders>
            <w:vAlign w:val="center"/>
            <w:hideMark/>
          </w:tcPr>
          <w:p w:rsidR="00A454DF" w:rsidRPr="008D6DC7" w:rsidRDefault="00A454DF" w:rsidP="0072553F">
            <w:pPr>
              <w:widowControl/>
              <w:jc w:val="left"/>
              <w:rPr>
                <w:rFonts w:ascii="仿宋" w:eastAsia="仿宋" w:hAnsi="仿宋" w:cs="宋体"/>
                <w:color w:val="000000"/>
                <w:kern w:val="0"/>
                <w:szCs w:val="21"/>
              </w:rPr>
            </w:pPr>
          </w:p>
        </w:tc>
        <w:tc>
          <w:tcPr>
            <w:tcW w:w="3969" w:type="dxa"/>
            <w:tcBorders>
              <w:top w:val="nil"/>
              <w:left w:val="nil"/>
              <w:bottom w:val="single" w:sz="4" w:space="0" w:color="auto"/>
              <w:right w:val="single" w:sz="4" w:space="0" w:color="auto"/>
            </w:tcBorders>
            <w:shd w:val="clear" w:color="auto" w:fill="auto"/>
            <w:noWrap/>
            <w:vAlign w:val="center"/>
            <w:hideMark/>
          </w:tcPr>
          <w:p w:rsidR="00A454DF" w:rsidRPr="008D6DC7" w:rsidRDefault="00A454DF" w:rsidP="0072553F">
            <w:pPr>
              <w:widowControl/>
              <w:jc w:val="left"/>
              <w:rPr>
                <w:rFonts w:ascii="仿宋" w:eastAsia="仿宋" w:hAnsi="仿宋" w:cs="宋体"/>
                <w:color w:val="000000"/>
                <w:kern w:val="0"/>
                <w:szCs w:val="21"/>
              </w:rPr>
            </w:pPr>
            <w:r w:rsidRPr="008D6DC7">
              <w:rPr>
                <w:rFonts w:ascii="仿宋" w:eastAsia="仿宋" w:hAnsi="仿宋" w:cs="宋体" w:hint="eastAsia"/>
                <w:color w:val="000000"/>
                <w:kern w:val="0"/>
                <w:szCs w:val="21"/>
              </w:rPr>
              <w:t>神经网络模型在股票非自然崩盘的应用</w:t>
            </w:r>
          </w:p>
        </w:tc>
        <w:tc>
          <w:tcPr>
            <w:tcW w:w="3544" w:type="dxa"/>
            <w:tcBorders>
              <w:top w:val="nil"/>
              <w:left w:val="nil"/>
              <w:bottom w:val="single" w:sz="4" w:space="0" w:color="auto"/>
              <w:right w:val="single" w:sz="4" w:space="0" w:color="auto"/>
            </w:tcBorders>
            <w:shd w:val="clear" w:color="auto" w:fill="auto"/>
            <w:noWrap/>
            <w:vAlign w:val="center"/>
            <w:hideMark/>
          </w:tcPr>
          <w:p w:rsidR="00A454DF" w:rsidRPr="008D6DC7" w:rsidRDefault="00A454DF" w:rsidP="0072553F">
            <w:pPr>
              <w:widowControl/>
              <w:jc w:val="left"/>
              <w:rPr>
                <w:rFonts w:ascii="仿宋" w:eastAsia="仿宋" w:hAnsi="仿宋" w:cs="宋体"/>
                <w:color w:val="000000"/>
                <w:kern w:val="0"/>
                <w:szCs w:val="21"/>
              </w:rPr>
            </w:pPr>
            <w:r w:rsidRPr="008D6DC7">
              <w:rPr>
                <w:rFonts w:ascii="仿宋" w:eastAsia="仿宋" w:hAnsi="仿宋" w:cs="宋体" w:hint="eastAsia"/>
                <w:color w:val="000000"/>
                <w:kern w:val="0"/>
                <w:szCs w:val="21"/>
              </w:rPr>
              <w:t xml:space="preserve">　</w:t>
            </w:r>
          </w:p>
        </w:tc>
        <w:tc>
          <w:tcPr>
            <w:tcW w:w="1896" w:type="dxa"/>
            <w:vMerge/>
            <w:tcBorders>
              <w:top w:val="nil"/>
              <w:left w:val="single" w:sz="4" w:space="0" w:color="auto"/>
              <w:bottom w:val="single" w:sz="4" w:space="0" w:color="auto"/>
              <w:right w:val="single" w:sz="4" w:space="0" w:color="auto"/>
            </w:tcBorders>
            <w:vAlign w:val="center"/>
            <w:hideMark/>
          </w:tcPr>
          <w:p w:rsidR="00A454DF" w:rsidRPr="008D6DC7" w:rsidRDefault="00A454DF" w:rsidP="0072553F">
            <w:pPr>
              <w:widowControl/>
              <w:jc w:val="left"/>
              <w:rPr>
                <w:rFonts w:ascii="仿宋" w:eastAsia="仿宋" w:hAnsi="仿宋" w:cs="宋体"/>
                <w:color w:val="000000"/>
                <w:kern w:val="0"/>
                <w:szCs w:val="21"/>
              </w:rPr>
            </w:pPr>
          </w:p>
        </w:tc>
      </w:tr>
      <w:tr w:rsidR="00A454DF" w:rsidRPr="008D6DC7" w:rsidTr="0072553F">
        <w:trPr>
          <w:trHeight w:val="420"/>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A454DF" w:rsidRPr="008D6DC7" w:rsidRDefault="00A454DF" w:rsidP="0072553F">
            <w:pPr>
              <w:widowControl/>
              <w:jc w:val="center"/>
              <w:rPr>
                <w:rFonts w:ascii="仿宋" w:eastAsia="仿宋" w:hAnsi="仿宋" w:cs="宋体"/>
                <w:color w:val="000000"/>
                <w:kern w:val="0"/>
                <w:szCs w:val="21"/>
              </w:rPr>
            </w:pPr>
            <w:r w:rsidRPr="008D6DC7">
              <w:rPr>
                <w:rFonts w:ascii="仿宋" w:eastAsia="仿宋" w:hAnsi="仿宋" w:cs="宋体" w:hint="eastAsia"/>
                <w:color w:val="000000"/>
                <w:kern w:val="0"/>
                <w:szCs w:val="21"/>
              </w:rPr>
              <w:t>13</w:t>
            </w:r>
          </w:p>
        </w:tc>
        <w:tc>
          <w:tcPr>
            <w:tcW w:w="926" w:type="dxa"/>
            <w:vMerge/>
            <w:tcBorders>
              <w:top w:val="nil"/>
              <w:left w:val="single" w:sz="4" w:space="0" w:color="auto"/>
              <w:bottom w:val="single" w:sz="4" w:space="0" w:color="auto"/>
              <w:right w:val="single" w:sz="4" w:space="0" w:color="auto"/>
            </w:tcBorders>
            <w:vAlign w:val="center"/>
            <w:hideMark/>
          </w:tcPr>
          <w:p w:rsidR="00A454DF" w:rsidRPr="008D6DC7" w:rsidRDefault="00A454DF" w:rsidP="0072553F">
            <w:pPr>
              <w:widowControl/>
              <w:jc w:val="left"/>
              <w:rPr>
                <w:rFonts w:ascii="仿宋" w:eastAsia="仿宋" w:hAnsi="仿宋" w:cs="宋体"/>
                <w:color w:val="000000"/>
                <w:kern w:val="0"/>
                <w:szCs w:val="21"/>
              </w:rPr>
            </w:pPr>
          </w:p>
        </w:tc>
        <w:tc>
          <w:tcPr>
            <w:tcW w:w="3969" w:type="dxa"/>
            <w:tcBorders>
              <w:top w:val="nil"/>
              <w:left w:val="nil"/>
              <w:bottom w:val="single" w:sz="4" w:space="0" w:color="auto"/>
              <w:right w:val="single" w:sz="4" w:space="0" w:color="auto"/>
            </w:tcBorders>
            <w:shd w:val="clear" w:color="auto" w:fill="auto"/>
            <w:noWrap/>
            <w:vAlign w:val="center"/>
            <w:hideMark/>
          </w:tcPr>
          <w:p w:rsidR="00A454DF" w:rsidRPr="008D6DC7" w:rsidRDefault="00A454DF" w:rsidP="0072553F">
            <w:pPr>
              <w:widowControl/>
              <w:jc w:val="left"/>
              <w:rPr>
                <w:rFonts w:ascii="仿宋" w:eastAsia="仿宋" w:hAnsi="仿宋" w:cs="宋体"/>
                <w:color w:val="000000"/>
                <w:kern w:val="0"/>
                <w:szCs w:val="21"/>
              </w:rPr>
            </w:pPr>
            <w:r w:rsidRPr="008D6DC7">
              <w:rPr>
                <w:rFonts w:ascii="仿宋" w:eastAsia="仿宋" w:hAnsi="仿宋" w:cs="宋体" w:hint="eastAsia"/>
                <w:color w:val="000000"/>
                <w:kern w:val="0"/>
                <w:szCs w:val="21"/>
              </w:rPr>
              <w:t>神经网络模型在自然灾害预防的应用</w:t>
            </w:r>
          </w:p>
        </w:tc>
        <w:tc>
          <w:tcPr>
            <w:tcW w:w="3544" w:type="dxa"/>
            <w:tcBorders>
              <w:top w:val="nil"/>
              <w:left w:val="nil"/>
              <w:bottom w:val="single" w:sz="4" w:space="0" w:color="auto"/>
              <w:right w:val="single" w:sz="4" w:space="0" w:color="auto"/>
            </w:tcBorders>
            <w:shd w:val="clear" w:color="auto" w:fill="auto"/>
            <w:noWrap/>
            <w:vAlign w:val="center"/>
            <w:hideMark/>
          </w:tcPr>
          <w:p w:rsidR="00A454DF" w:rsidRPr="008D6DC7" w:rsidRDefault="00A454DF" w:rsidP="0072553F">
            <w:pPr>
              <w:widowControl/>
              <w:jc w:val="left"/>
              <w:rPr>
                <w:rFonts w:ascii="仿宋" w:eastAsia="仿宋" w:hAnsi="仿宋" w:cs="宋体"/>
                <w:color w:val="000000"/>
                <w:kern w:val="0"/>
                <w:szCs w:val="21"/>
              </w:rPr>
            </w:pPr>
            <w:r w:rsidRPr="008D6DC7">
              <w:rPr>
                <w:rFonts w:ascii="仿宋" w:eastAsia="仿宋" w:hAnsi="仿宋" w:cs="宋体" w:hint="eastAsia"/>
                <w:color w:val="000000"/>
                <w:kern w:val="0"/>
                <w:szCs w:val="21"/>
              </w:rPr>
              <w:t xml:space="preserve">　</w:t>
            </w:r>
          </w:p>
        </w:tc>
        <w:tc>
          <w:tcPr>
            <w:tcW w:w="1896" w:type="dxa"/>
            <w:vMerge/>
            <w:tcBorders>
              <w:top w:val="nil"/>
              <w:left w:val="single" w:sz="4" w:space="0" w:color="auto"/>
              <w:bottom w:val="single" w:sz="4" w:space="0" w:color="auto"/>
              <w:right w:val="single" w:sz="4" w:space="0" w:color="auto"/>
            </w:tcBorders>
            <w:vAlign w:val="center"/>
            <w:hideMark/>
          </w:tcPr>
          <w:p w:rsidR="00A454DF" w:rsidRPr="008D6DC7" w:rsidRDefault="00A454DF" w:rsidP="0072553F">
            <w:pPr>
              <w:widowControl/>
              <w:jc w:val="left"/>
              <w:rPr>
                <w:rFonts w:ascii="仿宋" w:eastAsia="仿宋" w:hAnsi="仿宋" w:cs="宋体"/>
                <w:color w:val="000000"/>
                <w:kern w:val="0"/>
                <w:szCs w:val="21"/>
              </w:rPr>
            </w:pPr>
          </w:p>
        </w:tc>
      </w:tr>
      <w:tr w:rsidR="00A454DF" w:rsidRPr="008D6DC7" w:rsidTr="0072553F">
        <w:trPr>
          <w:trHeight w:val="420"/>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A454DF" w:rsidRPr="008D6DC7" w:rsidRDefault="00A454DF" w:rsidP="0072553F">
            <w:pPr>
              <w:widowControl/>
              <w:jc w:val="center"/>
              <w:rPr>
                <w:rFonts w:ascii="仿宋" w:eastAsia="仿宋" w:hAnsi="仿宋" w:cs="宋体"/>
                <w:color w:val="000000"/>
                <w:kern w:val="0"/>
                <w:szCs w:val="21"/>
              </w:rPr>
            </w:pPr>
            <w:r w:rsidRPr="008D6DC7">
              <w:rPr>
                <w:rFonts w:ascii="仿宋" w:eastAsia="仿宋" w:hAnsi="仿宋" w:cs="宋体" w:hint="eastAsia"/>
                <w:color w:val="000000"/>
                <w:kern w:val="0"/>
                <w:szCs w:val="21"/>
              </w:rPr>
              <w:t>14</w:t>
            </w:r>
          </w:p>
        </w:tc>
        <w:tc>
          <w:tcPr>
            <w:tcW w:w="926" w:type="dxa"/>
            <w:vMerge/>
            <w:tcBorders>
              <w:top w:val="nil"/>
              <w:left w:val="single" w:sz="4" w:space="0" w:color="auto"/>
              <w:bottom w:val="single" w:sz="4" w:space="0" w:color="auto"/>
              <w:right w:val="single" w:sz="4" w:space="0" w:color="auto"/>
            </w:tcBorders>
            <w:vAlign w:val="center"/>
            <w:hideMark/>
          </w:tcPr>
          <w:p w:rsidR="00A454DF" w:rsidRPr="008D6DC7" w:rsidRDefault="00A454DF" w:rsidP="0072553F">
            <w:pPr>
              <w:widowControl/>
              <w:jc w:val="left"/>
              <w:rPr>
                <w:rFonts w:ascii="仿宋" w:eastAsia="仿宋" w:hAnsi="仿宋" w:cs="宋体"/>
                <w:color w:val="000000"/>
                <w:kern w:val="0"/>
                <w:szCs w:val="21"/>
              </w:rPr>
            </w:pPr>
          </w:p>
        </w:tc>
        <w:tc>
          <w:tcPr>
            <w:tcW w:w="3969" w:type="dxa"/>
            <w:tcBorders>
              <w:top w:val="nil"/>
              <w:left w:val="nil"/>
              <w:bottom w:val="single" w:sz="4" w:space="0" w:color="auto"/>
              <w:right w:val="single" w:sz="4" w:space="0" w:color="auto"/>
            </w:tcBorders>
            <w:shd w:val="clear" w:color="auto" w:fill="auto"/>
            <w:noWrap/>
            <w:vAlign w:val="center"/>
            <w:hideMark/>
          </w:tcPr>
          <w:p w:rsidR="00A454DF" w:rsidRPr="008D6DC7" w:rsidRDefault="00A454DF" w:rsidP="0072553F">
            <w:pPr>
              <w:widowControl/>
              <w:jc w:val="left"/>
              <w:rPr>
                <w:rFonts w:ascii="仿宋" w:eastAsia="仿宋" w:hAnsi="仿宋" w:cs="宋体"/>
                <w:color w:val="000000"/>
                <w:kern w:val="0"/>
                <w:szCs w:val="21"/>
              </w:rPr>
            </w:pPr>
            <w:r w:rsidRPr="008D6DC7">
              <w:rPr>
                <w:rFonts w:ascii="仿宋" w:eastAsia="仿宋" w:hAnsi="仿宋" w:cs="宋体" w:hint="eastAsia"/>
                <w:color w:val="000000"/>
                <w:kern w:val="0"/>
                <w:szCs w:val="21"/>
              </w:rPr>
              <w:t>粤港澳大湾区工业指数标准研究</w:t>
            </w:r>
          </w:p>
        </w:tc>
        <w:tc>
          <w:tcPr>
            <w:tcW w:w="3544" w:type="dxa"/>
            <w:tcBorders>
              <w:top w:val="nil"/>
              <w:left w:val="nil"/>
              <w:bottom w:val="single" w:sz="4" w:space="0" w:color="auto"/>
              <w:right w:val="single" w:sz="4" w:space="0" w:color="auto"/>
            </w:tcBorders>
            <w:shd w:val="clear" w:color="auto" w:fill="auto"/>
            <w:noWrap/>
            <w:vAlign w:val="center"/>
            <w:hideMark/>
          </w:tcPr>
          <w:p w:rsidR="00A454DF" w:rsidRPr="008D6DC7" w:rsidRDefault="00A454DF" w:rsidP="0072553F">
            <w:pPr>
              <w:widowControl/>
              <w:jc w:val="left"/>
              <w:rPr>
                <w:rFonts w:ascii="仿宋" w:eastAsia="仿宋" w:hAnsi="仿宋" w:cs="宋体"/>
                <w:color w:val="000000"/>
                <w:kern w:val="0"/>
                <w:szCs w:val="21"/>
              </w:rPr>
            </w:pPr>
            <w:r w:rsidRPr="008D6DC7">
              <w:rPr>
                <w:rFonts w:ascii="仿宋" w:eastAsia="仿宋" w:hAnsi="仿宋" w:cs="宋体" w:hint="eastAsia"/>
                <w:color w:val="000000"/>
                <w:kern w:val="0"/>
                <w:szCs w:val="21"/>
              </w:rPr>
              <w:t>通过</w:t>
            </w:r>
            <w:proofErr w:type="gramStart"/>
            <w:r w:rsidRPr="008D6DC7">
              <w:rPr>
                <w:rFonts w:ascii="仿宋" w:eastAsia="仿宋" w:hAnsi="仿宋" w:cs="宋体" w:hint="eastAsia"/>
                <w:color w:val="000000"/>
                <w:kern w:val="0"/>
                <w:szCs w:val="21"/>
              </w:rPr>
              <w:t>爬数据</w:t>
            </w:r>
            <w:proofErr w:type="gramEnd"/>
            <w:r w:rsidRPr="008D6DC7">
              <w:rPr>
                <w:rFonts w:ascii="仿宋" w:eastAsia="仿宋" w:hAnsi="仿宋" w:cs="宋体" w:hint="eastAsia"/>
                <w:color w:val="000000"/>
                <w:kern w:val="0"/>
                <w:szCs w:val="21"/>
              </w:rPr>
              <w:t>和</w:t>
            </w:r>
            <w:proofErr w:type="spellStart"/>
            <w:r w:rsidRPr="008D6DC7">
              <w:rPr>
                <w:rFonts w:ascii="仿宋" w:eastAsia="仿宋" w:hAnsi="仿宋" w:cs="宋体" w:hint="eastAsia"/>
                <w:color w:val="000000"/>
                <w:kern w:val="0"/>
                <w:szCs w:val="21"/>
              </w:rPr>
              <w:t>hadoop</w:t>
            </w:r>
            <w:proofErr w:type="spellEnd"/>
            <w:r w:rsidRPr="008D6DC7">
              <w:rPr>
                <w:rFonts w:ascii="仿宋" w:eastAsia="仿宋" w:hAnsi="仿宋" w:cs="宋体" w:hint="eastAsia"/>
                <w:color w:val="000000"/>
                <w:kern w:val="0"/>
                <w:szCs w:val="21"/>
              </w:rPr>
              <w:t>大数据平台处理完成</w:t>
            </w:r>
          </w:p>
        </w:tc>
        <w:tc>
          <w:tcPr>
            <w:tcW w:w="1896" w:type="dxa"/>
            <w:vMerge/>
            <w:tcBorders>
              <w:top w:val="nil"/>
              <w:left w:val="single" w:sz="4" w:space="0" w:color="auto"/>
              <w:bottom w:val="single" w:sz="4" w:space="0" w:color="auto"/>
              <w:right w:val="single" w:sz="4" w:space="0" w:color="auto"/>
            </w:tcBorders>
            <w:vAlign w:val="center"/>
            <w:hideMark/>
          </w:tcPr>
          <w:p w:rsidR="00A454DF" w:rsidRPr="008D6DC7" w:rsidRDefault="00A454DF" w:rsidP="0072553F">
            <w:pPr>
              <w:widowControl/>
              <w:jc w:val="left"/>
              <w:rPr>
                <w:rFonts w:ascii="仿宋" w:eastAsia="仿宋" w:hAnsi="仿宋" w:cs="宋体"/>
                <w:color w:val="000000"/>
                <w:kern w:val="0"/>
                <w:szCs w:val="21"/>
              </w:rPr>
            </w:pPr>
          </w:p>
        </w:tc>
      </w:tr>
      <w:tr w:rsidR="00A454DF" w:rsidRPr="008D6DC7" w:rsidTr="0072553F">
        <w:trPr>
          <w:trHeight w:val="420"/>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A454DF" w:rsidRPr="008D6DC7" w:rsidRDefault="00A454DF" w:rsidP="0072553F">
            <w:pPr>
              <w:widowControl/>
              <w:jc w:val="center"/>
              <w:rPr>
                <w:rFonts w:ascii="仿宋" w:eastAsia="仿宋" w:hAnsi="仿宋" w:cs="宋体"/>
                <w:color w:val="000000"/>
                <w:kern w:val="0"/>
                <w:szCs w:val="21"/>
              </w:rPr>
            </w:pPr>
            <w:r w:rsidRPr="008D6DC7">
              <w:rPr>
                <w:rFonts w:ascii="仿宋" w:eastAsia="仿宋" w:hAnsi="仿宋" w:cs="宋体" w:hint="eastAsia"/>
                <w:color w:val="000000"/>
                <w:kern w:val="0"/>
                <w:szCs w:val="21"/>
              </w:rPr>
              <w:t>15</w:t>
            </w:r>
          </w:p>
        </w:tc>
        <w:tc>
          <w:tcPr>
            <w:tcW w:w="926" w:type="dxa"/>
            <w:vMerge/>
            <w:tcBorders>
              <w:top w:val="nil"/>
              <w:left w:val="single" w:sz="4" w:space="0" w:color="auto"/>
              <w:bottom w:val="single" w:sz="4" w:space="0" w:color="auto"/>
              <w:right w:val="single" w:sz="4" w:space="0" w:color="auto"/>
            </w:tcBorders>
            <w:vAlign w:val="center"/>
            <w:hideMark/>
          </w:tcPr>
          <w:p w:rsidR="00A454DF" w:rsidRPr="008D6DC7" w:rsidRDefault="00A454DF" w:rsidP="0072553F">
            <w:pPr>
              <w:widowControl/>
              <w:jc w:val="left"/>
              <w:rPr>
                <w:rFonts w:ascii="仿宋" w:eastAsia="仿宋" w:hAnsi="仿宋" w:cs="宋体"/>
                <w:color w:val="000000"/>
                <w:kern w:val="0"/>
                <w:szCs w:val="21"/>
              </w:rPr>
            </w:pPr>
          </w:p>
        </w:tc>
        <w:tc>
          <w:tcPr>
            <w:tcW w:w="3969" w:type="dxa"/>
            <w:tcBorders>
              <w:top w:val="nil"/>
              <w:left w:val="nil"/>
              <w:bottom w:val="single" w:sz="4" w:space="0" w:color="auto"/>
              <w:right w:val="single" w:sz="4" w:space="0" w:color="auto"/>
            </w:tcBorders>
            <w:shd w:val="clear" w:color="auto" w:fill="auto"/>
            <w:noWrap/>
            <w:vAlign w:val="center"/>
            <w:hideMark/>
          </w:tcPr>
          <w:p w:rsidR="00A454DF" w:rsidRPr="008D6DC7" w:rsidRDefault="00A454DF" w:rsidP="0072553F">
            <w:pPr>
              <w:widowControl/>
              <w:jc w:val="left"/>
              <w:rPr>
                <w:rFonts w:ascii="仿宋" w:eastAsia="仿宋" w:hAnsi="仿宋" w:cs="宋体"/>
                <w:color w:val="000000"/>
                <w:kern w:val="0"/>
                <w:szCs w:val="21"/>
              </w:rPr>
            </w:pPr>
            <w:r w:rsidRPr="008D6DC7">
              <w:rPr>
                <w:rFonts w:ascii="仿宋" w:eastAsia="仿宋" w:hAnsi="仿宋" w:cs="宋体" w:hint="eastAsia"/>
                <w:color w:val="000000"/>
                <w:kern w:val="0"/>
                <w:szCs w:val="21"/>
              </w:rPr>
              <w:t>粤港澳大湾区金融指数标准研究</w:t>
            </w:r>
          </w:p>
        </w:tc>
        <w:tc>
          <w:tcPr>
            <w:tcW w:w="3544" w:type="dxa"/>
            <w:tcBorders>
              <w:top w:val="nil"/>
              <w:left w:val="nil"/>
              <w:bottom w:val="single" w:sz="4" w:space="0" w:color="auto"/>
              <w:right w:val="single" w:sz="4" w:space="0" w:color="auto"/>
            </w:tcBorders>
            <w:shd w:val="clear" w:color="auto" w:fill="auto"/>
            <w:noWrap/>
            <w:vAlign w:val="center"/>
            <w:hideMark/>
          </w:tcPr>
          <w:p w:rsidR="00A454DF" w:rsidRPr="008D6DC7" w:rsidRDefault="00A454DF" w:rsidP="0072553F">
            <w:pPr>
              <w:widowControl/>
              <w:jc w:val="left"/>
              <w:rPr>
                <w:rFonts w:ascii="仿宋" w:eastAsia="仿宋" w:hAnsi="仿宋" w:cs="宋体"/>
                <w:color w:val="000000"/>
                <w:kern w:val="0"/>
                <w:szCs w:val="21"/>
              </w:rPr>
            </w:pPr>
            <w:r w:rsidRPr="008D6DC7">
              <w:rPr>
                <w:rFonts w:ascii="仿宋" w:eastAsia="仿宋" w:hAnsi="仿宋" w:cs="宋体" w:hint="eastAsia"/>
                <w:color w:val="000000"/>
                <w:kern w:val="0"/>
                <w:szCs w:val="21"/>
              </w:rPr>
              <w:t>通过</w:t>
            </w:r>
            <w:proofErr w:type="gramStart"/>
            <w:r w:rsidRPr="008D6DC7">
              <w:rPr>
                <w:rFonts w:ascii="仿宋" w:eastAsia="仿宋" w:hAnsi="仿宋" w:cs="宋体" w:hint="eastAsia"/>
                <w:color w:val="000000"/>
                <w:kern w:val="0"/>
                <w:szCs w:val="21"/>
              </w:rPr>
              <w:t>爬数据</w:t>
            </w:r>
            <w:proofErr w:type="gramEnd"/>
            <w:r w:rsidRPr="008D6DC7">
              <w:rPr>
                <w:rFonts w:ascii="仿宋" w:eastAsia="仿宋" w:hAnsi="仿宋" w:cs="宋体" w:hint="eastAsia"/>
                <w:color w:val="000000"/>
                <w:kern w:val="0"/>
                <w:szCs w:val="21"/>
              </w:rPr>
              <w:t>和</w:t>
            </w:r>
            <w:proofErr w:type="spellStart"/>
            <w:r w:rsidRPr="008D6DC7">
              <w:rPr>
                <w:rFonts w:ascii="仿宋" w:eastAsia="仿宋" w:hAnsi="仿宋" w:cs="宋体" w:hint="eastAsia"/>
                <w:color w:val="000000"/>
                <w:kern w:val="0"/>
                <w:szCs w:val="21"/>
              </w:rPr>
              <w:t>hadoop</w:t>
            </w:r>
            <w:proofErr w:type="spellEnd"/>
            <w:r w:rsidRPr="008D6DC7">
              <w:rPr>
                <w:rFonts w:ascii="仿宋" w:eastAsia="仿宋" w:hAnsi="仿宋" w:cs="宋体" w:hint="eastAsia"/>
                <w:color w:val="000000"/>
                <w:kern w:val="0"/>
                <w:szCs w:val="21"/>
              </w:rPr>
              <w:t>大数据平台处理完成</w:t>
            </w:r>
          </w:p>
        </w:tc>
        <w:tc>
          <w:tcPr>
            <w:tcW w:w="1896" w:type="dxa"/>
            <w:vMerge/>
            <w:tcBorders>
              <w:top w:val="nil"/>
              <w:left w:val="single" w:sz="4" w:space="0" w:color="auto"/>
              <w:bottom w:val="single" w:sz="4" w:space="0" w:color="auto"/>
              <w:right w:val="single" w:sz="4" w:space="0" w:color="auto"/>
            </w:tcBorders>
            <w:vAlign w:val="center"/>
            <w:hideMark/>
          </w:tcPr>
          <w:p w:rsidR="00A454DF" w:rsidRPr="008D6DC7" w:rsidRDefault="00A454DF" w:rsidP="0072553F">
            <w:pPr>
              <w:widowControl/>
              <w:jc w:val="left"/>
              <w:rPr>
                <w:rFonts w:ascii="仿宋" w:eastAsia="仿宋" w:hAnsi="仿宋" w:cs="宋体"/>
                <w:color w:val="000000"/>
                <w:kern w:val="0"/>
                <w:szCs w:val="21"/>
              </w:rPr>
            </w:pPr>
          </w:p>
        </w:tc>
      </w:tr>
      <w:tr w:rsidR="00A454DF" w:rsidRPr="008D6DC7" w:rsidTr="0072553F">
        <w:trPr>
          <w:trHeight w:val="1710"/>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A454DF" w:rsidRPr="008D6DC7" w:rsidRDefault="00A454DF" w:rsidP="0072553F">
            <w:pPr>
              <w:widowControl/>
              <w:jc w:val="center"/>
              <w:rPr>
                <w:rFonts w:ascii="仿宋" w:eastAsia="仿宋" w:hAnsi="仿宋" w:cs="宋体"/>
                <w:color w:val="000000"/>
                <w:kern w:val="0"/>
                <w:szCs w:val="21"/>
              </w:rPr>
            </w:pPr>
            <w:r w:rsidRPr="008D6DC7">
              <w:rPr>
                <w:rFonts w:ascii="仿宋" w:eastAsia="仿宋" w:hAnsi="仿宋" w:cs="宋体" w:hint="eastAsia"/>
                <w:color w:val="000000"/>
                <w:kern w:val="0"/>
                <w:szCs w:val="21"/>
              </w:rPr>
              <w:t>16</w:t>
            </w:r>
          </w:p>
        </w:tc>
        <w:tc>
          <w:tcPr>
            <w:tcW w:w="92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454DF" w:rsidRPr="008D6DC7" w:rsidRDefault="00A454DF" w:rsidP="0072553F">
            <w:pPr>
              <w:widowControl/>
              <w:jc w:val="center"/>
              <w:rPr>
                <w:rFonts w:ascii="仿宋" w:eastAsia="仿宋" w:hAnsi="仿宋" w:cs="宋体"/>
                <w:color w:val="000000"/>
                <w:kern w:val="0"/>
                <w:szCs w:val="21"/>
              </w:rPr>
            </w:pPr>
            <w:r w:rsidRPr="008D6DC7">
              <w:rPr>
                <w:rFonts w:ascii="仿宋" w:eastAsia="仿宋" w:hAnsi="仿宋" w:cs="宋体" w:hint="eastAsia"/>
                <w:color w:val="000000"/>
                <w:kern w:val="0"/>
                <w:szCs w:val="21"/>
              </w:rPr>
              <w:t>温雅敏</w:t>
            </w:r>
          </w:p>
        </w:tc>
        <w:tc>
          <w:tcPr>
            <w:tcW w:w="3969" w:type="dxa"/>
            <w:tcBorders>
              <w:top w:val="nil"/>
              <w:left w:val="nil"/>
              <w:bottom w:val="single" w:sz="4" w:space="0" w:color="auto"/>
              <w:right w:val="single" w:sz="4" w:space="0" w:color="auto"/>
            </w:tcBorders>
            <w:shd w:val="clear" w:color="auto" w:fill="auto"/>
            <w:vAlign w:val="center"/>
            <w:hideMark/>
          </w:tcPr>
          <w:p w:rsidR="00A454DF" w:rsidRPr="008D6DC7" w:rsidRDefault="00A454DF" w:rsidP="0072553F">
            <w:pPr>
              <w:widowControl/>
              <w:jc w:val="left"/>
              <w:rPr>
                <w:rFonts w:ascii="仿宋" w:eastAsia="仿宋" w:hAnsi="仿宋" w:cs="宋体"/>
                <w:color w:val="000000"/>
                <w:kern w:val="0"/>
                <w:szCs w:val="21"/>
              </w:rPr>
            </w:pPr>
            <w:r w:rsidRPr="008D6DC7">
              <w:rPr>
                <w:rFonts w:ascii="仿宋" w:eastAsia="仿宋" w:hAnsi="仿宋" w:cs="宋体" w:hint="eastAsia"/>
                <w:color w:val="000000"/>
                <w:kern w:val="0"/>
                <w:szCs w:val="21"/>
              </w:rPr>
              <w:t>基于</w:t>
            </w:r>
            <w:proofErr w:type="spellStart"/>
            <w:r w:rsidRPr="008D6DC7">
              <w:rPr>
                <w:rFonts w:ascii="仿宋" w:eastAsia="仿宋" w:hAnsi="仿宋" w:cs="宋体" w:hint="eastAsia"/>
                <w:color w:val="000000"/>
                <w:kern w:val="0"/>
                <w:szCs w:val="21"/>
              </w:rPr>
              <w:t>Diffie</w:t>
            </w:r>
            <w:proofErr w:type="spellEnd"/>
            <w:r w:rsidRPr="008D6DC7">
              <w:rPr>
                <w:rFonts w:ascii="仿宋" w:eastAsia="仿宋" w:hAnsi="仿宋" w:cs="宋体" w:hint="eastAsia"/>
                <w:color w:val="000000"/>
                <w:kern w:val="0"/>
                <w:szCs w:val="21"/>
              </w:rPr>
              <w:t>-Hellman密钥协商实现的两方交互认证协议研究</w:t>
            </w:r>
          </w:p>
        </w:tc>
        <w:tc>
          <w:tcPr>
            <w:tcW w:w="3544" w:type="dxa"/>
            <w:tcBorders>
              <w:top w:val="nil"/>
              <w:left w:val="nil"/>
              <w:bottom w:val="single" w:sz="4" w:space="0" w:color="auto"/>
              <w:right w:val="single" w:sz="4" w:space="0" w:color="auto"/>
            </w:tcBorders>
            <w:shd w:val="clear" w:color="auto" w:fill="auto"/>
            <w:vAlign w:val="center"/>
            <w:hideMark/>
          </w:tcPr>
          <w:p w:rsidR="00A454DF" w:rsidRPr="008D6DC7" w:rsidRDefault="00A454DF" w:rsidP="0072553F">
            <w:pPr>
              <w:widowControl/>
              <w:jc w:val="left"/>
              <w:rPr>
                <w:rFonts w:ascii="仿宋" w:eastAsia="仿宋" w:hAnsi="仿宋" w:cs="宋体"/>
                <w:color w:val="000000"/>
                <w:kern w:val="0"/>
                <w:szCs w:val="21"/>
              </w:rPr>
            </w:pPr>
            <w:r w:rsidRPr="008D6DC7">
              <w:rPr>
                <w:rFonts w:ascii="仿宋" w:eastAsia="仿宋" w:hAnsi="仿宋" w:cs="宋体" w:hint="eastAsia"/>
                <w:color w:val="000000"/>
                <w:kern w:val="0"/>
                <w:szCs w:val="21"/>
              </w:rPr>
              <w:t>1.查询中英文资料，掌握</w:t>
            </w:r>
            <w:proofErr w:type="spellStart"/>
            <w:r w:rsidRPr="008D6DC7">
              <w:rPr>
                <w:rFonts w:ascii="仿宋" w:eastAsia="仿宋" w:hAnsi="仿宋" w:cs="宋体" w:hint="eastAsia"/>
                <w:color w:val="000000"/>
                <w:kern w:val="0"/>
                <w:szCs w:val="21"/>
              </w:rPr>
              <w:t>Diffie</w:t>
            </w:r>
            <w:proofErr w:type="spellEnd"/>
            <w:r w:rsidRPr="008D6DC7">
              <w:rPr>
                <w:rFonts w:ascii="仿宋" w:eastAsia="仿宋" w:hAnsi="仿宋" w:cs="宋体" w:hint="eastAsia"/>
                <w:color w:val="000000"/>
                <w:kern w:val="0"/>
                <w:szCs w:val="21"/>
              </w:rPr>
              <w:t>-Hellman密钥协商的基本原理；</w:t>
            </w:r>
          </w:p>
          <w:p w:rsidR="00A454DF" w:rsidRPr="008D6DC7" w:rsidRDefault="00A454DF" w:rsidP="0072553F">
            <w:pPr>
              <w:widowControl/>
              <w:jc w:val="left"/>
              <w:rPr>
                <w:rFonts w:ascii="仿宋" w:eastAsia="仿宋" w:hAnsi="仿宋" w:cs="宋体"/>
                <w:color w:val="000000"/>
                <w:kern w:val="0"/>
                <w:szCs w:val="21"/>
              </w:rPr>
            </w:pPr>
            <w:r w:rsidRPr="008D6DC7">
              <w:rPr>
                <w:rFonts w:ascii="仿宋" w:eastAsia="仿宋" w:hAnsi="仿宋" w:cs="宋体" w:hint="eastAsia"/>
                <w:color w:val="000000"/>
                <w:kern w:val="0"/>
                <w:szCs w:val="21"/>
              </w:rPr>
              <w:t>2.分析总结基于伪名实现的两方交互认证协议的研究现状；</w:t>
            </w:r>
          </w:p>
          <w:p w:rsidR="00A454DF" w:rsidRPr="008D6DC7" w:rsidRDefault="00A454DF" w:rsidP="0072553F">
            <w:pPr>
              <w:widowControl/>
              <w:jc w:val="left"/>
              <w:rPr>
                <w:rFonts w:ascii="仿宋" w:eastAsia="仿宋" w:hAnsi="仿宋" w:cs="宋体"/>
                <w:color w:val="000000"/>
                <w:kern w:val="0"/>
                <w:szCs w:val="21"/>
              </w:rPr>
            </w:pPr>
            <w:r w:rsidRPr="008D6DC7">
              <w:rPr>
                <w:rFonts w:ascii="仿宋" w:eastAsia="仿宋" w:hAnsi="仿宋" w:cs="宋体" w:hint="eastAsia"/>
                <w:color w:val="000000"/>
                <w:kern w:val="0"/>
                <w:szCs w:val="21"/>
              </w:rPr>
              <w:t>3.对一种基于身份（伪名）的两方交互认证协议给出具体实现。</w:t>
            </w:r>
          </w:p>
        </w:tc>
        <w:tc>
          <w:tcPr>
            <w:tcW w:w="189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454DF" w:rsidRPr="008D6DC7" w:rsidRDefault="00A454DF" w:rsidP="0072553F">
            <w:pPr>
              <w:widowControl/>
              <w:jc w:val="center"/>
              <w:rPr>
                <w:rFonts w:ascii="仿宋" w:eastAsia="仿宋" w:hAnsi="仿宋" w:cs="宋体"/>
                <w:color w:val="000000"/>
                <w:kern w:val="0"/>
                <w:szCs w:val="21"/>
              </w:rPr>
            </w:pPr>
            <w:r w:rsidRPr="008D6DC7">
              <w:rPr>
                <w:rFonts w:ascii="仿宋" w:eastAsia="仿宋" w:hAnsi="仿宋" w:cs="宋体" w:hint="eastAsia"/>
                <w:color w:val="000000"/>
                <w:kern w:val="0"/>
                <w:szCs w:val="21"/>
              </w:rPr>
              <w:t>3512152</w:t>
            </w:r>
          </w:p>
        </w:tc>
      </w:tr>
      <w:tr w:rsidR="00A454DF" w:rsidRPr="008D6DC7" w:rsidTr="0072553F">
        <w:trPr>
          <w:trHeight w:val="1710"/>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A454DF" w:rsidRPr="008D6DC7" w:rsidRDefault="00A454DF" w:rsidP="0072553F">
            <w:pPr>
              <w:widowControl/>
              <w:jc w:val="center"/>
              <w:rPr>
                <w:rFonts w:ascii="仿宋" w:eastAsia="仿宋" w:hAnsi="仿宋" w:cs="宋体"/>
                <w:color w:val="000000"/>
                <w:kern w:val="0"/>
                <w:szCs w:val="21"/>
              </w:rPr>
            </w:pPr>
            <w:r w:rsidRPr="008D6DC7">
              <w:rPr>
                <w:rFonts w:ascii="仿宋" w:eastAsia="仿宋" w:hAnsi="仿宋" w:cs="宋体" w:hint="eastAsia"/>
                <w:color w:val="000000"/>
                <w:kern w:val="0"/>
                <w:szCs w:val="21"/>
              </w:rPr>
              <w:lastRenderedPageBreak/>
              <w:t>17</w:t>
            </w:r>
          </w:p>
        </w:tc>
        <w:tc>
          <w:tcPr>
            <w:tcW w:w="926" w:type="dxa"/>
            <w:vMerge/>
            <w:tcBorders>
              <w:top w:val="nil"/>
              <w:left w:val="single" w:sz="4" w:space="0" w:color="auto"/>
              <w:bottom w:val="single" w:sz="4" w:space="0" w:color="auto"/>
              <w:right w:val="single" w:sz="4" w:space="0" w:color="auto"/>
            </w:tcBorders>
            <w:vAlign w:val="center"/>
            <w:hideMark/>
          </w:tcPr>
          <w:p w:rsidR="00A454DF" w:rsidRPr="008D6DC7" w:rsidRDefault="00A454DF" w:rsidP="0072553F">
            <w:pPr>
              <w:widowControl/>
              <w:jc w:val="left"/>
              <w:rPr>
                <w:rFonts w:ascii="仿宋" w:eastAsia="仿宋" w:hAnsi="仿宋" w:cs="宋体"/>
                <w:color w:val="000000"/>
                <w:kern w:val="0"/>
                <w:szCs w:val="21"/>
              </w:rPr>
            </w:pPr>
          </w:p>
        </w:tc>
        <w:tc>
          <w:tcPr>
            <w:tcW w:w="3969" w:type="dxa"/>
            <w:tcBorders>
              <w:top w:val="nil"/>
              <w:left w:val="nil"/>
              <w:bottom w:val="single" w:sz="4" w:space="0" w:color="auto"/>
              <w:right w:val="single" w:sz="4" w:space="0" w:color="auto"/>
            </w:tcBorders>
            <w:shd w:val="clear" w:color="auto" w:fill="auto"/>
            <w:noWrap/>
            <w:vAlign w:val="center"/>
            <w:hideMark/>
          </w:tcPr>
          <w:p w:rsidR="00A454DF" w:rsidRPr="008D6DC7" w:rsidRDefault="00A454DF" w:rsidP="0072553F">
            <w:pPr>
              <w:widowControl/>
              <w:jc w:val="left"/>
              <w:rPr>
                <w:rFonts w:ascii="仿宋" w:eastAsia="仿宋" w:hAnsi="仿宋" w:cs="宋体"/>
                <w:color w:val="000000"/>
                <w:kern w:val="0"/>
                <w:szCs w:val="21"/>
              </w:rPr>
            </w:pPr>
            <w:r w:rsidRPr="008D6DC7">
              <w:rPr>
                <w:rFonts w:ascii="仿宋" w:eastAsia="仿宋" w:hAnsi="仿宋" w:cs="宋体" w:hint="eastAsia"/>
                <w:color w:val="000000"/>
                <w:kern w:val="0"/>
                <w:szCs w:val="21"/>
              </w:rPr>
              <w:t>基于OSBE实现的隐私保护信息传输协议研究</w:t>
            </w:r>
          </w:p>
        </w:tc>
        <w:tc>
          <w:tcPr>
            <w:tcW w:w="3544" w:type="dxa"/>
            <w:tcBorders>
              <w:top w:val="nil"/>
              <w:left w:val="nil"/>
              <w:bottom w:val="single" w:sz="4" w:space="0" w:color="auto"/>
              <w:right w:val="single" w:sz="4" w:space="0" w:color="auto"/>
            </w:tcBorders>
            <w:shd w:val="clear" w:color="auto" w:fill="auto"/>
            <w:vAlign w:val="center"/>
            <w:hideMark/>
          </w:tcPr>
          <w:p w:rsidR="00A454DF" w:rsidRPr="008D6DC7" w:rsidRDefault="00A454DF" w:rsidP="0072553F">
            <w:pPr>
              <w:widowControl/>
              <w:jc w:val="left"/>
              <w:rPr>
                <w:rFonts w:ascii="仿宋" w:eastAsia="仿宋" w:hAnsi="仿宋" w:cs="宋体"/>
                <w:color w:val="000000"/>
                <w:kern w:val="0"/>
                <w:szCs w:val="21"/>
              </w:rPr>
            </w:pPr>
            <w:r w:rsidRPr="008D6DC7">
              <w:rPr>
                <w:rFonts w:ascii="仿宋" w:eastAsia="仿宋" w:hAnsi="仿宋" w:cs="宋体" w:hint="eastAsia"/>
                <w:color w:val="000000"/>
                <w:kern w:val="0"/>
                <w:szCs w:val="21"/>
              </w:rPr>
              <w:t>1.基于不经意签名的信封（Oblivious Signature Based Envelope）；</w:t>
            </w:r>
          </w:p>
          <w:p w:rsidR="00A454DF" w:rsidRPr="008D6DC7" w:rsidRDefault="00A454DF" w:rsidP="0072553F">
            <w:pPr>
              <w:widowControl/>
              <w:jc w:val="left"/>
              <w:rPr>
                <w:rFonts w:ascii="仿宋" w:eastAsia="仿宋" w:hAnsi="仿宋" w:cs="宋体"/>
                <w:color w:val="000000"/>
                <w:kern w:val="0"/>
                <w:szCs w:val="21"/>
              </w:rPr>
            </w:pPr>
            <w:r w:rsidRPr="008D6DC7">
              <w:rPr>
                <w:rFonts w:ascii="仿宋" w:eastAsia="仿宋" w:hAnsi="仿宋" w:cs="宋体" w:hint="eastAsia"/>
                <w:color w:val="000000"/>
                <w:kern w:val="0"/>
                <w:szCs w:val="21"/>
              </w:rPr>
              <w:t>2.查询中英文资料，掌握隐私保护信息传输协议的技术原理；</w:t>
            </w:r>
          </w:p>
          <w:p w:rsidR="00A454DF" w:rsidRPr="008D6DC7" w:rsidRDefault="00A454DF" w:rsidP="0072553F">
            <w:pPr>
              <w:widowControl/>
              <w:jc w:val="left"/>
              <w:rPr>
                <w:rFonts w:ascii="仿宋" w:eastAsia="仿宋" w:hAnsi="仿宋" w:cs="宋体"/>
                <w:color w:val="000000"/>
                <w:kern w:val="0"/>
                <w:szCs w:val="21"/>
              </w:rPr>
            </w:pPr>
            <w:r w:rsidRPr="008D6DC7">
              <w:rPr>
                <w:rFonts w:ascii="仿宋" w:eastAsia="仿宋" w:hAnsi="仿宋" w:cs="宋体" w:hint="eastAsia"/>
                <w:color w:val="000000"/>
                <w:kern w:val="0"/>
                <w:szCs w:val="21"/>
              </w:rPr>
              <w:t>3.对基于OSBE实现的隐私保护信息传输协议给出具体实现。</w:t>
            </w:r>
          </w:p>
        </w:tc>
        <w:tc>
          <w:tcPr>
            <w:tcW w:w="1896" w:type="dxa"/>
            <w:vMerge/>
            <w:tcBorders>
              <w:top w:val="nil"/>
              <w:left w:val="single" w:sz="4" w:space="0" w:color="auto"/>
              <w:bottom w:val="single" w:sz="4" w:space="0" w:color="auto"/>
              <w:right w:val="single" w:sz="4" w:space="0" w:color="auto"/>
            </w:tcBorders>
            <w:vAlign w:val="center"/>
            <w:hideMark/>
          </w:tcPr>
          <w:p w:rsidR="00A454DF" w:rsidRPr="008D6DC7" w:rsidRDefault="00A454DF" w:rsidP="0072553F">
            <w:pPr>
              <w:widowControl/>
              <w:jc w:val="left"/>
              <w:rPr>
                <w:rFonts w:ascii="仿宋" w:eastAsia="仿宋" w:hAnsi="仿宋" w:cs="宋体"/>
                <w:color w:val="000000"/>
                <w:kern w:val="0"/>
                <w:szCs w:val="21"/>
              </w:rPr>
            </w:pPr>
          </w:p>
        </w:tc>
      </w:tr>
      <w:tr w:rsidR="00A454DF" w:rsidRPr="008D6DC7" w:rsidTr="0072553F">
        <w:trPr>
          <w:trHeight w:val="3420"/>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A454DF" w:rsidRPr="008D6DC7" w:rsidRDefault="00A454DF" w:rsidP="0072553F">
            <w:pPr>
              <w:widowControl/>
              <w:jc w:val="center"/>
              <w:rPr>
                <w:rFonts w:ascii="仿宋" w:eastAsia="仿宋" w:hAnsi="仿宋" w:cs="宋体"/>
                <w:color w:val="000000"/>
                <w:kern w:val="0"/>
                <w:szCs w:val="21"/>
              </w:rPr>
            </w:pPr>
            <w:r w:rsidRPr="008D6DC7">
              <w:rPr>
                <w:rFonts w:ascii="仿宋" w:eastAsia="仿宋" w:hAnsi="仿宋" w:cs="宋体" w:hint="eastAsia"/>
                <w:color w:val="000000"/>
                <w:kern w:val="0"/>
                <w:szCs w:val="21"/>
              </w:rPr>
              <w:t>18</w:t>
            </w:r>
          </w:p>
        </w:tc>
        <w:tc>
          <w:tcPr>
            <w:tcW w:w="926" w:type="dxa"/>
            <w:vMerge/>
            <w:tcBorders>
              <w:top w:val="nil"/>
              <w:left w:val="single" w:sz="4" w:space="0" w:color="auto"/>
              <w:bottom w:val="single" w:sz="4" w:space="0" w:color="auto"/>
              <w:right w:val="single" w:sz="4" w:space="0" w:color="auto"/>
            </w:tcBorders>
            <w:vAlign w:val="center"/>
            <w:hideMark/>
          </w:tcPr>
          <w:p w:rsidR="00A454DF" w:rsidRPr="008D6DC7" w:rsidRDefault="00A454DF" w:rsidP="0072553F">
            <w:pPr>
              <w:widowControl/>
              <w:jc w:val="left"/>
              <w:rPr>
                <w:rFonts w:ascii="仿宋" w:eastAsia="仿宋" w:hAnsi="仿宋" w:cs="宋体"/>
                <w:color w:val="000000"/>
                <w:kern w:val="0"/>
                <w:szCs w:val="21"/>
              </w:rPr>
            </w:pPr>
          </w:p>
        </w:tc>
        <w:tc>
          <w:tcPr>
            <w:tcW w:w="3969" w:type="dxa"/>
            <w:tcBorders>
              <w:top w:val="nil"/>
              <w:left w:val="nil"/>
              <w:bottom w:val="single" w:sz="4" w:space="0" w:color="auto"/>
              <w:right w:val="single" w:sz="4" w:space="0" w:color="auto"/>
            </w:tcBorders>
            <w:shd w:val="clear" w:color="auto" w:fill="auto"/>
            <w:noWrap/>
            <w:vAlign w:val="center"/>
            <w:hideMark/>
          </w:tcPr>
          <w:p w:rsidR="00A454DF" w:rsidRPr="008D6DC7" w:rsidRDefault="00A454DF" w:rsidP="0072553F">
            <w:pPr>
              <w:widowControl/>
              <w:jc w:val="left"/>
              <w:rPr>
                <w:rFonts w:ascii="仿宋" w:eastAsia="仿宋" w:hAnsi="仿宋" w:cs="宋体"/>
                <w:color w:val="000000"/>
                <w:kern w:val="0"/>
                <w:szCs w:val="21"/>
              </w:rPr>
            </w:pPr>
            <w:r w:rsidRPr="008D6DC7">
              <w:rPr>
                <w:rFonts w:ascii="仿宋" w:eastAsia="仿宋" w:hAnsi="仿宋" w:cs="宋体" w:hint="eastAsia"/>
                <w:color w:val="000000"/>
                <w:kern w:val="0"/>
                <w:szCs w:val="21"/>
              </w:rPr>
              <w:t>支持交集策略的秘密双向认证协议的设计</w:t>
            </w:r>
          </w:p>
        </w:tc>
        <w:tc>
          <w:tcPr>
            <w:tcW w:w="3544" w:type="dxa"/>
            <w:tcBorders>
              <w:top w:val="nil"/>
              <w:left w:val="nil"/>
              <w:bottom w:val="single" w:sz="4" w:space="0" w:color="auto"/>
              <w:right w:val="single" w:sz="4" w:space="0" w:color="auto"/>
            </w:tcBorders>
            <w:shd w:val="clear" w:color="auto" w:fill="auto"/>
            <w:vAlign w:val="center"/>
            <w:hideMark/>
          </w:tcPr>
          <w:p w:rsidR="00A454DF" w:rsidRPr="008D6DC7" w:rsidRDefault="00A454DF" w:rsidP="0072553F">
            <w:pPr>
              <w:widowControl/>
              <w:jc w:val="left"/>
              <w:rPr>
                <w:rFonts w:ascii="仿宋" w:eastAsia="仿宋" w:hAnsi="仿宋" w:cs="宋体"/>
                <w:color w:val="000000"/>
                <w:kern w:val="0"/>
                <w:szCs w:val="21"/>
              </w:rPr>
            </w:pPr>
            <w:r w:rsidRPr="008D6DC7">
              <w:rPr>
                <w:rFonts w:ascii="仿宋" w:eastAsia="仿宋" w:hAnsi="仿宋" w:cs="宋体" w:hint="eastAsia"/>
                <w:color w:val="000000"/>
                <w:kern w:val="0"/>
                <w:szCs w:val="21"/>
              </w:rPr>
              <w:t>1.掌握秘密双向认证协议（Private Mutual Authentication）的基本原理；</w:t>
            </w:r>
          </w:p>
          <w:p w:rsidR="00A454DF" w:rsidRPr="008D6DC7" w:rsidRDefault="00A454DF" w:rsidP="0072553F">
            <w:pPr>
              <w:widowControl/>
              <w:jc w:val="left"/>
              <w:rPr>
                <w:rFonts w:ascii="仿宋" w:eastAsia="仿宋" w:hAnsi="仿宋" w:cs="宋体"/>
                <w:color w:val="000000"/>
                <w:kern w:val="0"/>
                <w:szCs w:val="21"/>
              </w:rPr>
            </w:pPr>
            <w:r w:rsidRPr="008D6DC7">
              <w:rPr>
                <w:rFonts w:ascii="仿宋" w:eastAsia="仿宋" w:hAnsi="仿宋" w:cs="宋体" w:hint="eastAsia"/>
                <w:color w:val="000000"/>
                <w:kern w:val="0"/>
                <w:szCs w:val="21"/>
              </w:rPr>
              <w:t xml:space="preserve">2.查询中英文资料，掌握基于身份的加密（Identity-Based Encryption，IBE）以及授权的秘密集合交集（Authorized Private Set </w:t>
            </w:r>
            <w:proofErr w:type="spellStart"/>
            <w:r w:rsidRPr="008D6DC7">
              <w:rPr>
                <w:rFonts w:ascii="仿宋" w:eastAsia="仿宋" w:hAnsi="仿宋" w:cs="宋体" w:hint="eastAsia"/>
                <w:color w:val="000000"/>
                <w:kern w:val="0"/>
                <w:szCs w:val="21"/>
              </w:rPr>
              <w:t>Intersection,APSI</w:t>
            </w:r>
            <w:proofErr w:type="spellEnd"/>
            <w:r w:rsidRPr="008D6DC7">
              <w:rPr>
                <w:rFonts w:ascii="仿宋" w:eastAsia="仿宋" w:hAnsi="仿宋" w:cs="宋体" w:hint="eastAsia"/>
                <w:color w:val="000000"/>
                <w:kern w:val="0"/>
                <w:szCs w:val="21"/>
              </w:rPr>
              <w:t>）技术原理；</w:t>
            </w:r>
          </w:p>
          <w:p w:rsidR="00A454DF" w:rsidRPr="008D6DC7" w:rsidRDefault="00A454DF" w:rsidP="0072553F">
            <w:pPr>
              <w:widowControl/>
              <w:jc w:val="left"/>
              <w:rPr>
                <w:rFonts w:ascii="仿宋" w:eastAsia="仿宋" w:hAnsi="仿宋" w:cs="宋体"/>
                <w:color w:val="000000"/>
                <w:kern w:val="0"/>
                <w:szCs w:val="21"/>
              </w:rPr>
            </w:pPr>
            <w:r w:rsidRPr="008D6DC7">
              <w:rPr>
                <w:rFonts w:ascii="仿宋" w:eastAsia="仿宋" w:hAnsi="仿宋" w:cs="宋体" w:hint="eastAsia"/>
                <w:color w:val="000000"/>
                <w:kern w:val="0"/>
                <w:szCs w:val="21"/>
              </w:rPr>
              <w:t>3.对基于IBE和APSI实现的秘密双向认证协议给出支持交集策略的设计。</w:t>
            </w:r>
          </w:p>
        </w:tc>
        <w:tc>
          <w:tcPr>
            <w:tcW w:w="1896" w:type="dxa"/>
            <w:vMerge/>
            <w:tcBorders>
              <w:top w:val="nil"/>
              <w:left w:val="single" w:sz="4" w:space="0" w:color="auto"/>
              <w:bottom w:val="single" w:sz="4" w:space="0" w:color="auto"/>
              <w:right w:val="single" w:sz="4" w:space="0" w:color="auto"/>
            </w:tcBorders>
            <w:vAlign w:val="center"/>
            <w:hideMark/>
          </w:tcPr>
          <w:p w:rsidR="00A454DF" w:rsidRPr="008D6DC7" w:rsidRDefault="00A454DF" w:rsidP="0072553F">
            <w:pPr>
              <w:widowControl/>
              <w:jc w:val="left"/>
              <w:rPr>
                <w:rFonts w:ascii="仿宋" w:eastAsia="仿宋" w:hAnsi="仿宋" w:cs="宋体"/>
                <w:color w:val="000000"/>
                <w:kern w:val="0"/>
                <w:szCs w:val="21"/>
              </w:rPr>
            </w:pPr>
          </w:p>
        </w:tc>
      </w:tr>
      <w:tr w:rsidR="00A454DF" w:rsidRPr="008D6DC7" w:rsidTr="0072553F">
        <w:trPr>
          <w:trHeight w:val="540"/>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A454DF" w:rsidRPr="008D6DC7" w:rsidRDefault="00A454DF" w:rsidP="0072553F">
            <w:pPr>
              <w:widowControl/>
              <w:jc w:val="center"/>
              <w:rPr>
                <w:rFonts w:ascii="仿宋" w:eastAsia="仿宋" w:hAnsi="仿宋" w:cs="宋体"/>
                <w:color w:val="000000"/>
                <w:kern w:val="0"/>
                <w:szCs w:val="21"/>
              </w:rPr>
            </w:pPr>
            <w:r w:rsidRPr="008D6DC7">
              <w:rPr>
                <w:rFonts w:ascii="仿宋" w:eastAsia="仿宋" w:hAnsi="仿宋" w:cs="宋体" w:hint="eastAsia"/>
                <w:color w:val="000000"/>
                <w:kern w:val="0"/>
                <w:szCs w:val="21"/>
              </w:rPr>
              <w:t>19</w:t>
            </w:r>
          </w:p>
        </w:tc>
        <w:tc>
          <w:tcPr>
            <w:tcW w:w="92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454DF" w:rsidRPr="008D6DC7" w:rsidRDefault="00A454DF" w:rsidP="0072553F">
            <w:pPr>
              <w:widowControl/>
              <w:jc w:val="center"/>
              <w:rPr>
                <w:rFonts w:ascii="仿宋" w:eastAsia="仿宋" w:hAnsi="仿宋" w:cs="宋体"/>
                <w:color w:val="000000"/>
                <w:kern w:val="0"/>
                <w:szCs w:val="21"/>
              </w:rPr>
            </w:pPr>
            <w:r w:rsidRPr="008D6DC7">
              <w:rPr>
                <w:rFonts w:ascii="仿宋" w:eastAsia="仿宋" w:hAnsi="仿宋" w:cs="宋体" w:hint="eastAsia"/>
                <w:color w:val="000000"/>
                <w:kern w:val="0"/>
                <w:szCs w:val="21"/>
              </w:rPr>
              <w:t>邹战勇</w:t>
            </w:r>
          </w:p>
        </w:tc>
        <w:tc>
          <w:tcPr>
            <w:tcW w:w="3969" w:type="dxa"/>
            <w:tcBorders>
              <w:top w:val="nil"/>
              <w:left w:val="nil"/>
              <w:bottom w:val="single" w:sz="4" w:space="0" w:color="auto"/>
              <w:right w:val="single" w:sz="4" w:space="0" w:color="auto"/>
            </w:tcBorders>
            <w:shd w:val="clear" w:color="auto" w:fill="auto"/>
            <w:noWrap/>
            <w:vAlign w:val="center"/>
            <w:hideMark/>
          </w:tcPr>
          <w:p w:rsidR="00A454DF" w:rsidRPr="008D6DC7" w:rsidRDefault="00A454DF" w:rsidP="0072553F">
            <w:pPr>
              <w:widowControl/>
              <w:jc w:val="left"/>
              <w:rPr>
                <w:rFonts w:ascii="仿宋" w:eastAsia="仿宋" w:hAnsi="仿宋" w:cs="宋体"/>
                <w:color w:val="000000"/>
                <w:kern w:val="0"/>
                <w:szCs w:val="21"/>
              </w:rPr>
            </w:pPr>
            <w:r w:rsidRPr="008D6DC7">
              <w:rPr>
                <w:rFonts w:ascii="仿宋" w:eastAsia="仿宋" w:hAnsi="仿宋" w:cs="宋体" w:hint="eastAsia"/>
                <w:color w:val="000000"/>
                <w:kern w:val="0"/>
                <w:szCs w:val="21"/>
              </w:rPr>
              <w:t>广州住宅小区开放对道路通行的影响研究</w:t>
            </w:r>
          </w:p>
        </w:tc>
        <w:tc>
          <w:tcPr>
            <w:tcW w:w="3544" w:type="dxa"/>
            <w:tcBorders>
              <w:top w:val="nil"/>
              <w:left w:val="nil"/>
              <w:bottom w:val="single" w:sz="4" w:space="0" w:color="auto"/>
              <w:right w:val="single" w:sz="4" w:space="0" w:color="auto"/>
            </w:tcBorders>
            <w:shd w:val="clear" w:color="auto" w:fill="auto"/>
            <w:noWrap/>
            <w:vAlign w:val="center"/>
            <w:hideMark/>
          </w:tcPr>
          <w:p w:rsidR="00A454DF" w:rsidRPr="008D6DC7" w:rsidRDefault="00A454DF" w:rsidP="0072553F">
            <w:pPr>
              <w:widowControl/>
              <w:jc w:val="left"/>
              <w:rPr>
                <w:rFonts w:ascii="仿宋" w:eastAsia="仿宋" w:hAnsi="仿宋" w:cs="宋体"/>
                <w:color w:val="000000"/>
                <w:kern w:val="0"/>
                <w:szCs w:val="21"/>
              </w:rPr>
            </w:pPr>
            <w:r w:rsidRPr="008D6DC7">
              <w:rPr>
                <w:rFonts w:ascii="仿宋" w:eastAsia="仿宋" w:hAnsi="仿宋" w:cs="宋体" w:hint="eastAsia"/>
                <w:color w:val="000000"/>
                <w:kern w:val="0"/>
                <w:szCs w:val="21"/>
              </w:rPr>
              <w:t xml:space="preserve">　</w:t>
            </w:r>
          </w:p>
        </w:tc>
        <w:tc>
          <w:tcPr>
            <w:tcW w:w="189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454DF" w:rsidRPr="008D6DC7" w:rsidRDefault="00A454DF" w:rsidP="0072553F">
            <w:pPr>
              <w:widowControl/>
              <w:jc w:val="center"/>
              <w:rPr>
                <w:rFonts w:ascii="仿宋" w:eastAsia="仿宋" w:hAnsi="仿宋" w:cs="宋体"/>
                <w:color w:val="000000"/>
                <w:kern w:val="0"/>
                <w:szCs w:val="21"/>
              </w:rPr>
            </w:pPr>
            <w:r w:rsidRPr="008D6DC7">
              <w:rPr>
                <w:rFonts w:ascii="仿宋" w:eastAsia="仿宋" w:hAnsi="仿宋" w:cs="宋体" w:hint="eastAsia"/>
                <w:color w:val="000000"/>
                <w:kern w:val="0"/>
                <w:szCs w:val="21"/>
              </w:rPr>
              <w:t>413112223</w:t>
            </w:r>
          </w:p>
        </w:tc>
      </w:tr>
      <w:tr w:rsidR="00A454DF" w:rsidRPr="008D6DC7" w:rsidTr="0072553F">
        <w:trPr>
          <w:trHeight w:val="540"/>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A454DF" w:rsidRPr="008D6DC7" w:rsidRDefault="00A454DF" w:rsidP="0072553F">
            <w:pPr>
              <w:widowControl/>
              <w:jc w:val="center"/>
              <w:rPr>
                <w:rFonts w:ascii="仿宋" w:eastAsia="仿宋" w:hAnsi="仿宋" w:cs="宋体"/>
                <w:color w:val="000000"/>
                <w:kern w:val="0"/>
                <w:szCs w:val="21"/>
              </w:rPr>
            </w:pPr>
            <w:r w:rsidRPr="008D6DC7">
              <w:rPr>
                <w:rFonts w:ascii="仿宋" w:eastAsia="仿宋" w:hAnsi="仿宋" w:cs="宋体" w:hint="eastAsia"/>
                <w:color w:val="000000"/>
                <w:kern w:val="0"/>
                <w:szCs w:val="21"/>
              </w:rPr>
              <w:t>20</w:t>
            </w:r>
          </w:p>
        </w:tc>
        <w:tc>
          <w:tcPr>
            <w:tcW w:w="926" w:type="dxa"/>
            <w:vMerge/>
            <w:tcBorders>
              <w:top w:val="nil"/>
              <w:left w:val="single" w:sz="4" w:space="0" w:color="auto"/>
              <w:bottom w:val="single" w:sz="4" w:space="0" w:color="auto"/>
              <w:right w:val="single" w:sz="4" w:space="0" w:color="auto"/>
            </w:tcBorders>
            <w:vAlign w:val="center"/>
            <w:hideMark/>
          </w:tcPr>
          <w:p w:rsidR="00A454DF" w:rsidRPr="008D6DC7" w:rsidRDefault="00A454DF" w:rsidP="0072553F">
            <w:pPr>
              <w:widowControl/>
              <w:jc w:val="left"/>
              <w:rPr>
                <w:rFonts w:ascii="仿宋" w:eastAsia="仿宋" w:hAnsi="仿宋" w:cs="宋体"/>
                <w:color w:val="000000"/>
                <w:kern w:val="0"/>
                <w:szCs w:val="21"/>
              </w:rPr>
            </w:pPr>
          </w:p>
        </w:tc>
        <w:tc>
          <w:tcPr>
            <w:tcW w:w="3969" w:type="dxa"/>
            <w:tcBorders>
              <w:top w:val="nil"/>
              <w:left w:val="nil"/>
              <w:bottom w:val="single" w:sz="4" w:space="0" w:color="auto"/>
              <w:right w:val="single" w:sz="4" w:space="0" w:color="auto"/>
            </w:tcBorders>
            <w:shd w:val="clear" w:color="auto" w:fill="auto"/>
            <w:noWrap/>
            <w:vAlign w:val="center"/>
            <w:hideMark/>
          </w:tcPr>
          <w:p w:rsidR="00A454DF" w:rsidRPr="008D6DC7" w:rsidRDefault="00A454DF" w:rsidP="0072553F">
            <w:pPr>
              <w:widowControl/>
              <w:jc w:val="left"/>
              <w:rPr>
                <w:rFonts w:ascii="仿宋" w:eastAsia="仿宋" w:hAnsi="仿宋" w:cs="宋体"/>
                <w:color w:val="000000"/>
                <w:kern w:val="0"/>
                <w:szCs w:val="21"/>
              </w:rPr>
            </w:pPr>
            <w:r w:rsidRPr="008D6DC7">
              <w:rPr>
                <w:rFonts w:ascii="仿宋" w:eastAsia="仿宋" w:hAnsi="仿宋" w:cs="宋体" w:hint="eastAsia"/>
                <w:color w:val="000000"/>
                <w:kern w:val="0"/>
                <w:szCs w:val="21"/>
              </w:rPr>
              <w:t>中国旅游业创新能力培育与发展研究</w:t>
            </w:r>
          </w:p>
        </w:tc>
        <w:tc>
          <w:tcPr>
            <w:tcW w:w="3544" w:type="dxa"/>
            <w:tcBorders>
              <w:top w:val="nil"/>
              <w:left w:val="nil"/>
              <w:bottom w:val="single" w:sz="4" w:space="0" w:color="auto"/>
              <w:right w:val="single" w:sz="4" w:space="0" w:color="auto"/>
            </w:tcBorders>
            <w:shd w:val="clear" w:color="auto" w:fill="auto"/>
            <w:noWrap/>
            <w:vAlign w:val="center"/>
            <w:hideMark/>
          </w:tcPr>
          <w:p w:rsidR="00A454DF" w:rsidRPr="008D6DC7" w:rsidRDefault="00A454DF" w:rsidP="0072553F">
            <w:pPr>
              <w:widowControl/>
              <w:jc w:val="left"/>
              <w:rPr>
                <w:rFonts w:ascii="仿宋" w:eastAsia="仿宋" w:hAnsi="仿宋" w:cs="宋体"/>
                <w:color w:val="000000"/>
                <w:kern w:val="0"/>
                <w:szCs w:val="21"/>
              </w:rPr>
            </w:pPr>
            <w:r w:rsidRPr="008D6DC7">
              <w:rPr>
                <w:rFonts w:ascii="仿宋" w:eastAsia="仿宋" w:hAnsi="仿宋" w:cs="宋体" w:hint="eastAsia"/>
                <w:color w:val="000000"/>
                <w:kern w:val="0"/>
                <w:szCs w:val="21"/>
              </w:rPr>
              <w:t xml:space="preserve">　</w:t>
            </w:r>
          </w:p>
        </w:tc>
        <w:tc>
          <w:tcPr>
            <w:tcW w:w="1896" w:type="dxa"/>
            <w:vMerge/>
            <w:tcBorders>
              <w:top w:val="nil"/>
              <w:left w:val="single" w:sz="4" w:space="0" w:color="auto"/>
              <w:bottom w:val="single" w:sz="4" w:space="0" w:color="auto"/>
              <w:right w:val="single" w:sz="4" w:space="0" w:color="auto"/>
            </w:tcBorders>
            <w:vAlign w:val="center"/>
            <w:hideMark/>
          </w:tcPr>
          <w:p w:rsidR="00A454DF" w:rsidRPr="008D6DC7" w:rsidRDefault="00A454DF" w:rsidP="0072553F">
            <w:pPr>
              <w:widowControl/>
              <w:jc w:val="left"/>
              <w:rPr>
                <w:rFonts w:ascii="仿宋" w:eastAsia="仿宋" w:hAnsi="仿宋" w:cs="宋体"/>
                <w:color w:val="000000"/>
                <w:kern w:val="0"/>
                <w:szCs w:val="21"/>
              </w:rPr>
            </w:pPr>
          </w:p>
        </w:tc>
      </w:tr>
      <w:tr w:rsidR="00A454DF" w:rsidRPr="008D6DC7" w:rsidTr="0072553F">
        <w:trPr>
          <w:trHeight w:val="540"/>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A454DF" w:rsidRPr="008D6DC7" w:rsidRDefault="00A454DF" w:rsidP="0072553F">
            <w:pPr>
              <w:widowControl/>
              <w:jc w:val="center"/>
              <w:rPr>
                <w:rFonts w:ascii="仿宋" w:eastAsia="仿宋" w:hAnsi="仿宋" w:cs="宋体"/>
                <w:color w:val="000000"/>
                <w:kern w:val="0"/>
                <w:szCs w:val="21"/>
              </w:rPr>
            </w:pPr>
            <w:r w:rsidRPr="008D6DC7">
              <w:rPr>
                <w:rFonts w:ascii="仿宋" w:eastAsia="仿宋" w:hAnsi="仿宋" w:cs="宋体" w:hint="eastAsia"/>
                <w:color w:val="000000"/>
                <w:kern w:val="0"/>
                <w:szCs w:val="21"/>
              </w:rPr>
              <w:t>21</w:t>
            </w:r>
          </w:p>
        </w:tc>
        <w:tc>
          <w:tcPr>
            <w:tcW w:w="926" w:type="dxa"/>
            <w:vMerge/>
            <w:tcBorders>
              <w:top w:val="nil"/>
              <w:left w:val="single" w:sz="4" w:space="0" w:color="auto"/>
              <w:bottom w:val="single" w:sz="4" w:space="0" w:color="auto"/>
              <w:right w:val="single" w:sz="4" w:space="0" w:color="auto"/>
            </w:tcBorders>
            <w:vAlign w:val="center"/>
            <w:hideMark/>
          </w:tcPr>
          <w:p w:rsidR="00A454DF" w:rsidRPr="008D6DC7" w:rsidRDefault="00A454DF" w:rsidP="0072553F">
            <w:pPr>
              <w:widowControl/>
              <w:jc w:val="left"/>
              <w:rPr>
                <w:rFonts w:ascii="仿宋" w:eastAsia="仿宋" w:hAnsi="仿宋" w:cs="宋体"/>
                <w:color w:val="000000"/>
                <w:kern w:val="0"/>
                <w:szCs w:val="21"/>
              </w:rPr>
            </w:pPr>
          </w:p>
        </w:tc>
        <w:tc>
          <w:tcPr>
            <w:tcW w:w="3969" w:type="dxa"/>
            <w:tcBorders>
              <w:top w:val="nil"/>
              <w:left w:val="nil"/>
              <w:bottom w:val="single" w:sz="4" w:space="0" w:color="auto"/>
              <w:right w:val="single" w:sz="4" w:space="0" w:color="auto"/>
            </w:tcBorders>
            <w:shd w:val="clear" w:color="auto" w:fill="auto"/>
            <w:noWrap/>
            <w:vAlign w:val="center"/>
            <w:hideMark/>
          </w:tcPr>
          <w:p w:rsidR="00A454DF" w:rsidRPr="008D6DC7" w:rsidRDefault="00A454DF" w:rsidP="0072553F">
            <w:pPr>
              <w:widowControl/>
              <w:jc w:val="left"/>
              <w:rPr>
                <w:rFonts w:ascii="仿宋" w:eastAsia="仿宋" w:hAnsi="仿宋" w:cs="宋体"/>
                <w:color w:val="000000"/>
                <w:kern w:val="0"/>
                <w:szCs w:val="21"/>
              </w:rPr>
            </w:pPr>
            <w:r w:rsidRPr="008D6DC7">
              <w:rPr>
                <w:rFonts w:ascii="仿宋" w:eastAsia="仿宋" w:hAnsi="仿宋" w:cs="宋体" w:hint="eastAsia"/>
                <w:color w:val="000000"/>
                <w:kern w:val="0"/>
                <w:szCs w:val="21"/>
              </w:rPr>
              <w:t>关于创新创业与大学生职业生涯规划的研究</w:t>
            </w:r>
          </w:p>
        </w:tc>
        <w:tc>
          <w:tcPr>
            <w:tcW w:w="3544" w:type="dxa"/>
            <w:tcBorders>
              <w:top w:val="nil"/>
              <w:left w:val="nil"/>
              <w:bottom w:val="single" w:sz="4" w:space="0" w:color="auto"/>
              <w:right w:val="single" w:sz="4" w:space="0" w:color="auto"/>
            </w:tcBorders>
            <w:shd w:val="clear" w:color="auto" w:fill="auto"/>
            <w:noWrap/>
            <w:vAlign w:val="center"/>
            <w:hideMark/>
          </w:tcPr>
          <w:p w:rsidR="00A454DF" w:rsidRPr="008D6DC7" w:rsidRDefault="00A454DF" w:rsidP="0072553F">
            <w:pPr>
              <w:widowControl/>
              <w:jc w:val="left"/>
              <w:rPr>
                <w:rFonts w:ascii="仿宋" w:eastAsia="仿宋" w:hAnsi="仿宋" w:cs="宋体"/>
                <w:color w:val="000000"/>
                <w:kern w:val="0"/>
                <w:szCs w:val="21"/>
              </w:rPr>
            </w:pPr>
            <w:r w:rsidRPr="008D6DC7">
              <w:rPr>
                <w:rFonts w:ascii="仿宋" w:eastAsia="仿宋" w:hAnsi="仿宋" w:cs="宋体" w:hint="eastAsia"/>
                <w:color w:val="000000"/>
                <w:kern w:val="0"/>
                <w:szCs w:val="21"/>
              </w:rPr>
              <w:t xml:space="preserve">　</w:t>
            </w:r>
          </w:p>
        </w:tc>
        <w:tc>
          <w:tcPr>
            <w:tcW w:w="1896" w:type="dxa"/>
            <w:vMerge/>
            <w:tcBorders>
              <w:top w:val="nil"/>
              <w:left w:val="single" w:sz="4" w:space="0" w:color="auto"/>
              <w:bottom w:val="single" w:sz="4" w:space="0" w:color="auto"/>
              <w:right w:val="single" w:sz="4" w:space="0" w:color="auto"/>
            </w:tcBorders>
            <w:vAlign w:val="center"/>
            <w:hideMark/>
          </w:tcPr>
          <w:p w:rsidR="00A454DF" w:rsidRPr="008D6DC7" w:rsidRDefault="00A454DF" w:rsidP="0072553F">
            <w:pPr>
              <w:widowControl/>
              <w:jc w:val="left"/>
              <w:rPr>
                <w:rFonts w:ascii="仿宋" w:eastAsia="仿宋" w:hAnsi="仿宋" w:cs="宋体"/>
                <w:color w:val="000000"/>
                <w:kern w:val="0"/>
                <w:szCs w:val="21"/>
              </w:rPr>
            </w:pPr>
          </w:p>
        </w:tc>
      </w:tr>
      <w:tr w:rsidR="00A454DF" w:rsidRPr="008D6DC7" w:rsidTr="0072553F">
        <w:trPr>
          <w:trHeight w:val="540"/>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A454DF" w:rsidRPr="008D6DC7" w:rsidRDefault="00A454DF" w:rsidP="0072553F">
            <w:pPr>
              <w:widowControl/>
              <w:jc w:val="center"/>
              <w:rPr>
                <w:rFonts w:ascii="仿宋" w:eastAsia="仿宋" w:hAnsi="仿宋" w:cs="宋体"/>
                <w:color w:val="000000"/>
                <w:kern w:val="0"/>
                <w:szCs w:val="21"/>
              </w:rPr>
            </w:pPr>
            <w:r w:rsidRPr="008D6DC7">
              <w:rPr>
                <w:rFonts w:ascii="仿宋" w:eastAsia="仿宋" w:hAnsi="仿宋" w:cs="宋体" w:hint="eastAsia"/>
                <w:color w:val="000000"/>
                <w:kern w:val="0"/>
                <w:szCs w:val="21"/>
              </w:rPr>
              <w:t>22</w:t>
            </w:r>
          </w:p>
        </w:tc>
        <w:tc>
          <w:tcPr>
            <w:tcW w:w="926" w:type="dxa"/>
            <w:vMerge/>
            <w:tcBorders>
              <w:top w:val="nil"/>
              <w:left w:val="single" w:sz="4" w:space="0" w:color="auto"/>
              <w:bottom w:val="single" w:sz="4" w:space="0" w:color="auto"/>
              <w:right w:val="single" w:sz="4" w:space="0" w:color="auto"/>
            </w:tcBorders>
            <w:vAlign w:val="center"/>
            <w:hideMark/>
          </w:tcPr>
          <w:p w:rsidR="00A454DF" w:rsidRPr="008D6DC7" w:rsidRDefault="00A454DF" w:rsidP="0072553F">
            <w:pPr>
              <w:widowControl/>
              <w:jc w:val="left"/>
              <w:rPr>
                <w:rFonts w:ascii="仿宋" w:eastAsia="仿宋" w:hAnsi="仿宋" w:cs="宋体"/>
                <w:color w:val="000000"/>
                <w:kern w:val="0"/>
                <w:szCs w:val="21"/>
              </w:rPr>
            </w:pPr>
          </w:p>
        </w:tc>
        <w:tc>
          <w:tcPr>
            <w:tcW w:w="3969" w:type="dxa"/>
            <w:tcBorders>
              <w:top w:val="nil"/>
              <w:left w:val="nil"/>
              <w:bottom w:val="single" w:sz="4" w:space="0" w:color="auto"/>
              <w:right w:val="single" w:sz="4" w:space="0" w:color="auto"/>
            </w:tcBorders>
            <w:shd w:val="clear" w:color="auto" w:fill="auto"/>
            <w:noWrap/>
            <w:vAlign w:val="center"/>
            <w:hideMark/>
          </w:tcPr>
          <w:p w:rsidR="00A454DF" w:rsidRPr="008D6DC7" w:rsidRDefault="00A454DF" w:rsidP="0072553F">
            <w:pPr>
              <w:widowControl/>
              <w:jc w:val="left"/>
              <w:rPr>
                <w:rFonts w:ascii="仿宋" w:eastAsia="仿宋" w:hAnsi="仿宋" w:cs="宋体"/>
                <w:color w:val="000000"/>
                <w:kern w:val="0"/>
                <w:szCs w:val="21"/>
              </w:rPr>
            </w:pPr>
            <w:r w:rsidRPr="008D6DC7">
              <w:rPr>
                <w:rFonts w:ascii="仿宋" w:eastAsia="仿宋" w:hAnsi="仿宋" w:cs="宋体" w:hint="eastAsia"/>
                <w:color w:val="000000"/>
                <w:kern w:val="0"/>
                <w:szCs w:val="21"/>
              </w:rPr>
              <w:t>国际统计数据库的建立与开发利用研究</w:t>
            </w:r>
          </w:p>
        </w:tc>
        <w:tc>
          <w:tcPr>
            <w:tcW w:w="3544" w:type="dxa"/>
            <w:tcBorders>
              <w:top w:val="nil"/>
              <w:left w:val="nil"/>
              <w:bottom w:val="single" w:sz="4" w:space="0" w:color="auto"/>
              <w:right w:val="single" w:sz="4" w:space="0" w:color="auto"/>
            </w:tcBorders>
            <w:shd w:val="clear" w:color="auto" w:fill="auto"/>
            <w:noWrap/>
            <w:vAlign w:val="center"/>
            <w:hideMark/>
          </w:tcPr>
          <w:p w:rsidR="00A454DF" w:rsidRPr="008D6DC7" w:rsidRDefault="00A454DF" w:rsidP="0072553F">
            <w:pPr>
              <w:widowControl/>
              <w:jc w:val="left"/>
              <w:rPr>
                <w:rFonts w:ascii="仿宋" w:eastAsia="仿宋" w:hAnsi="仿宋" w:cs="宋体"/>
                <w:color w:val="000000"/>
                <w:kern w:val="0"/>
                <w:szCs w:val="21"/>
              </w:rPr>
            </w:pPr>
            <w:r w:rsidRPr="008D6DC7">
              <w:rPr>
                <w:rFonts w:ascii="仿宋" w:eastAsia="仿宋" w:hAnsi="仿宋" w:cs="宋体" w:hint="eastAsia"/>
                <w:color w:val="000000"/>
                <w:kern w:val="0"/>
                <w:szCs w:val="21"/>
              </w:rPr>
              <w:t xml:space="preserve">　</w:t>
            </w:r>
          </w:p>
        </w:tc>
        <w:tc>
          <w:tcPr>
            <w:tcW w:w="1896" w:type="dxa"/>
            <w:vMerge/>
            <w:tcBorders>
              <w:top w:val="nil"/>
              <w:left w:val="single" w:sz="4" w:space="0" w:color="auto"/>
              <w:bottom w:val="single" w:sz="4" w:space="0" w:color="auto"/>
              <w:right w:val="single" w:sz="4" w:space="0" w:color="auto"/>
            </w:tcBorders>
            <w:vAlign w:val="center"/>
            <w:hideMark/>
          </w:tcPr>
          <w:p w:rsidR="00A454DF" w:rsidRPr="008D6DC7" w:rsidRDefault="00A454DF" w:rsidP="0072553F">
            <w:pPr>
              <w:widowControl/>
              <w:jc w:val="left"/>
              <w:rPr>
                <w:rFonts w:ascii="仿宋" w:eastAsia="仿宋" w:hAnsi="仿宋" w:cs="宋体"/>
                <w:color w:val="000000"/>
                <w:kern w:val="0"/>
                <w:szCs w:val="21"/>
              </w:rPr>
            </w:pPr>
          </w:p>
        </w:tc>
      </w:tr>
      <w:tr w:rsidR="00A454DF" w:rsidRPr="008D6DC7" w:rsidTr="0072553F">
        <w:trPr>
          <w:trHeight w:val="540"/>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A454DF" w:rsidRPr="008D6DC7" w:rsidRDefault="00A454DF" w:rsidP="0072553F">
            <w:pPr>
              <w:widowControl/>
              <w:jc w:val="center"/>
              <w:rPr>
                <w:rFonts w:ascii="仿宋" w:eastAsia="仿宋" w:hAnsi="仿宋" w:cs="宋体"/>
                <w:color w:val="000000"/>
                <w:kern w:val="0"/>
                <w:szCs w:val="21"/>
              </w:rPr>
            </w:pPr>
            <w:r w:rsidRPr="008D6DC7">
              <w:rPr>
                <w:rFonts w:ascii="仿宋" w:eastAsia="仿宋" w:hAnsi="仿宋" w:cs="宋体" w:hint="eastAsia"/>
                <w:color w:val="000000"/>
                <w:kern w:val="0"/>
                <w:szCs w:val="21"/>
              </w:rPr>
              <w:t>23</w:t>
            </w:r>
          </w:p>
        </w:tc>
        <w:tc>
          <w:tcPr>
            <w:tcW w:w="926" w:type="dxa"/>
            <w:vMerge/>
            <w:tcBorders>
              <w:top w:val="nil"/>
              <w:left w:val="single" w:sz="4" w:space="0" w:color="auto"/>
              <w:bottom w:val="single" w:sz="4" w:space="0" w:color="auto"/>
              <w:right w:val="single" w:sz="4" w:space="0" w:color="auto"/>
            </w:tcBorders>
            <w:vAlign w:val="center"/>
            <w:hideMark/>
          </w:tcPr>
          <w:p w:rsidR="00A454DF" w:rsidRPr="008D6DC7" w:rsidRDefault="00A454DF" w:rsidP="0072553F">
            <w:pPr>
              <w:widowControl/>
              <w:jc w:val="left"/>
              <w:rPr>
                <w:rFonts w:ascii="仿宋" w:eastAsia="仿宋" w:hAnsi="仿宋" w:cs="宋体"/>
                <w:color w:val="000000"/>
                <w:kern w:val="0"/>
                <w:szCs w:val="21"/>
              </w:rPr>
            </w:pPr>
          </w:p>
        </w:tc>
        <w:tc>
          <w:tcPr>
            <w:tcW w:w="3969" w:type="dxa"/>
            <w:tcBorders>
              <w:top w:val="nil"/>
              <w:left w:val="nil"/>
              <w:bottom w:val="single" w:sz="4" w:space="0" w:color="auto"/>
              <w:right w:val="single" w:sz="4" w:space="0" w:color="auto"/>
            </w:tcBorders>
            <w:shd w:val="clear" w:color="auto" w:fill="auto"/>
            <w:noWrap/>
            <w:vAlign w:val="center"/>
            <w:hideMark/>
          </w:tcPr>
          <w:p w:rsidR="00A454DF" w:rsidRPr="008D6DC7" w:rsidRDefault="00A454DF" w:rsidP="0072553F">
            <w:pPr>
              <w:widowControl/>
              <w:jc w:val="left"/>
              <w:rPr>
                <w:rFonts w:ascii="仿宋" w:eastAsia="仿宋" w:hAnsi="仿宋" w:cs="宋体"/>
                <w:color w:val="000000"/>
                <w:kern w:val="0"/>
                <w:szCs w:val="21"/>
              </w:rPr>
            </w:pPr>
            <w:r w:rsidRPr="008D6DC7">
              <w:rPr>
                <w:rFonts w:ascii="仿宋" w:eastAsia="仿宋" w:hAnsi="仿宋" w:cs="宋体" w:hint="eastAsia"/>
                <w:color w:val="000000"/>
                <w:kern w:val="0"/>
                <w:szCs w:val="21"/>
              </w:rPr>
              <w:t>统筹城乡发展进程中的统计评价方法研究</w:t>
            </w:r>
          </w:p>
        </w:tc>
        <w:tc>
          <w:tcPr>
            <w:tcW w:w="3544" w:type="dxa"/>
            <w:tcBorders>
              <w:top w:val="nil"/>
              <w:left w:val="nil"/>
              <w:bottom w:val="single" w:sz="4" w:space="0" w:color="auto"/>
              <w:right w:val="single" w:sz="4" w:space="0" w:color="auto"/>
            </w:tcBorders>
            <w:shd w:val="clear" w:color="auto" w:fill="auto"/>
            <w:noWrap/>
            <w:vAlign w:val="center"/>
            <w:hideMark/>
          </w:tcPr>
          <w:p w:rsidR="00A454DF" w:rsidRPr="008D6DC7" w:rsidRDefault="00A454DF" w:rsidP="0072553F">
            <w:pPr>
              <w:widowControl/>
              <w:jc w:val="left"/>
              <w:rPr>
                <w:rFonts w:ascii="仿宋" w:eastAsia="仿宋" w:hAnsi="仿宋" w:cs="宋体"/>
                <w:color w:val="000000"/>
                <w:kern w:val="0"/>
                <w:szCs w:val="21"/>
              </w:rPr>
            </w:pPr>
            <w:r w:rsidRPr="008D6DC7">
              <w:rPr>
                <w:rFonts w:ascii="仿宋" w:eastAsia="仿宋" w:hAnsi="仿宋" w:cs="宋体" w:hint="eastAsia"/>
                <w:color w:val="000000"/>
                <w:kern w:val="0"/>
                <w:szCs w:val="21"/>
              </w:rPr>
              <w:t xml:space="preserve">　</w:t>
            </w:r>
          </w:p>
        </w:tc>
        <w:tc>
          <w:tcPr>
            <w:tcW w:w="1896" w:type="dxa"/>
            <w:vMerge/>
            <w:tcBorders>
              <w:top w:val="nil"/>
              <w:left w:val="single" w:sz="4" w:space="0" w:color="auto"/>
              <w:bottom w:val="single" w:sz="4" w:space="0" w:color="auto"/>
              <w:right w:val="single" w:sz="4" w:space="0" w:color="auto"/>
            </w:tcBorders>
            <w:vAlign w:val="center"/>
            <w:hideMark/>
          </w:tcPr>
          <w:p w:rsidR="00A454DF" w:rsidRPr="008D6DC7" w:rsidRDefault="00A454DF" w:rsidP="0072553F">
            <w:pPr>
              <w:widowControl/>
              <w:jc w:val="left"/>
              <w:rPr>
                <w:rFonts w:ascii="仿宋" w:eastAsia="仿宋" w:hAnsi="仿宋" w:cs="宋体"/>
                <w:color w:val="000000"/>
                <w:kern w:val="0"/>
                <w:szCs w:val="21"/>
              </w:rPr>
            </w:pPr>
          </w:p>
        </w:tc>
      </w:tr>
      <w:tr w:rsidR="00A454DF" w:rsidRPr="008D6DC7" w:rsidTr="0072553F">
        <w:trPr>
          <w:trHeight w:val="1140"/>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A454DF" w:rsidRPr="008D6DC7" w:rsidRDefault="00A454DF" w:rsidP="0072553F">
            <w:pPr>
              <w:widowControl/>
              <w:jc w:val="center"/>
              <w:rPr>
                <w:rFonts w:ascii="仿宋" w:eastAsia="仿宋" w:hAnsi="仿宋" w:cs="宋体"/>
                <w:color w:val="000000"/>
                <w:kern w:val="0"/>
                <w:szCs w:val="21"/>
              </w:rPr>
            </w:pPr>
            <w:r w:rsidRPr="008D6DC7">
              <w:rPr>
                <w:rFonts w:ascii="仿宋" w:eastAsia="仿宋" w:hAnsi="仿宋" w:cs="宋体" w:hint="eastAsia"/>
                <w:color w:val="000000"/>
                <w:kern w:val="0"/>
                <w:szCs w:val="21"/>
              </w:rPr>
              <w:t>24</w:t>
            </w:r>
          </w:p>
        </w:tc>
        <w:tc>
          <w:tcPr>
            <w:tcW w:w="926" w:type="dxa"/>
            <w:vMerge w:val="restart"/>
            <w:tcBorders>
              <w:top w:val="nil"/>
              <w:left w:val="single" w:sz="4" w:space="0" w:color="auto"/>
              <w:bottom w:val="single" w:sz="4" w:space="0" w:color="auto"/>
              <w:right w:val="single" w:sz="4" w:space="0" w:color="auto"/>
            </w:tcBorders>
            <w:shd w:val="clear" w:color="auto" w:fill="auto"/>
            <w:vAlign w:val="center"/>
            <w:hideMark/>
          </w:tcPr>
          <w:p w:rsidR="00A454DF" w:rsidRPr="008D6DC7" w:rsidRDefault="00A454DF" w:rsidP="0072553F">
            <w:pPr>
              <w:widowControl/>
              <w:jc w:val="center"/>
              <w:rPr>
                <w:rFonts w:ascii="仿宋" w:eastAsia="仿宋" w:hAnsi="仿宋" w:cs="宋体"/>
                <w:color w:val="000000"/>
                <w:kern w:val="0"/>
                <w:szCs w:val="21"/>
              </w:rPr>
            </w:pPr>
            <w:r w:rsidRPr="008D6DC7">
              <w:rPr>
                <w:rFonts w:ascii="仿宋" w:eastAsia="仿宋" w:hAnsi="仿宋" w:cs="宋体" w:hint="eastAsia"/>
                <w:color w:val="000000"/>
                <w:kern w:val="0"/>
                <w:szCs w:val="21"/>
              </w:rPr>
              <w:t>蔡佳</w:t>
            </w:r>
          </w:p>
        </w:tc>
        <w:tc>
          <w:tcPr>
            <w:tcW w:w="3969" w:type="dxa"/>
            <w:tcBorders>
              <w:top w:val="nil"/>
              <w:left w:val="nil"/>
              <w:bottom w:val="single" w:sz="4" w:space="0" w:color="auto"/>
              <w:right w:val="single" w:sz="4" w:space="0" w:color="auto"/>
            </w:tcBorders>
            <w:shd w:val="clear" w:color="auto" w:fill="auto"/>
            <w:vAlign w:val="center"/>
            <w:hideMark/>
          </w:tcPr>
          <w:p w:rsidR="00A454DF" w:rsidRPr="008D6DC7" w:rsidRDefault="00A454DF" w:rsidP="0072553F">
            <w:pPr>
              <w:widowControl/>
              <w:jc w:val="left"/>
              <w:rPr>
                <w:rFonts w:ascii="仿宋" w:eastAsia="仿宋" w:hAnsi="仿宋" w:cs="宋体"/>
                <w:color w:val="000000"/>
                <w:kern w:val="0"/>
                <w:szCs w:val="21"/>
              </w:rPr>
            </w:pPr>
            <w:r w:rsidRPr="008D6DC7">
              <w:rPr>
                <w:rFonts w:ascii="仿宋" w:eastAsia="仿宋" w:hAnsi="仿宋" w:cs="宋体" w:hint="eastAsia"/>
                <w:color w:val="000000"/>
                <w:kern w:val="0"/>
                <w:szCs w:val="21"/>
              </w:rPr>
              <w:t>协方差和相关系数在数据分析中的比较研究</w:t>
            </w:r>
          </w:p>
        </w:tc>
        <w:tc>
          <w:tcPr>
            <w:tcW w:w="3544" w:type="dxa"/>
            <w:tcBorders>
              <w:top w:val="nil"/>
              <w:left w:val="nil"/>
              <w:bottom w:val="single" w:sz="4" w:space="0" w:color="auto"/>
              <w:right w:val="single" w:sz="4" w:space="0" w:color="auto"/>
            </w:tcBorders>
            <w:shd w:val="clear" w:color="auto" w:fill="auto"/>
            <w:vAlign w:val="center"/>
            <w:hideMark/>
          </w:tcPr>
          <w:p w:rsidR="00A454DF" w:rsidRPr="008D6DC7" w:rsidRDefault="00A454DF" w:rsidP="0072553F">
            <w:pPr>
              <w:widowControl/>
              <w:jc w:val="left"/>
              <w:rPr>
                <w:rFonts w:ascii="仿宋" w:eastAsia="仿宋" w:hAnsi="仿宋" w:cs="宋体"/>
                <w:color w:val="000000"/>
                <w:kern w:val="0"/>
                <w:szCs w:val="21"/>
              </w:rPr>
            </w:pPr>
            <w:r w:rsidRPr="008D6DC7">
              <w:rPr>
                <w:rFonts w:ascii="仿宋" w:eastAsia="仿宋" w:hAnsi="仿宋" w:cs="宋体" w:hint="eastAsia"/>
                <w:color w:val="000000"/>
                <w:kern w:val="0"/>
                <w:szCs w:val="21"/>
              </w:rPr>
              <w:t>协方差和相关系数都是刻画数据特征的重要指标，本课题对两者在数据分析中的应用进行比较。</w:t>
            </w:r>
          </w:p>
        </w:tc>
        <w:tc>
          <w:tcPr>
            <w:tcW w:w="189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454DF" w:rsidRPr="008D6DC7" w:rsidRDefault="00A454DF" w:rsidP="0072553F">
            <w:pPr>
              <w:widowControl/>
              <w:jc w:val="center"/>
              <w:rPr>
                <w:rFonts w:ascii="仿宋" w:eastAsia="仿宋" w:hAnsi="仿宋" w:cs="宋体"/>
                <w:color w:val="000000"/>
                <w:kern w:val="0"/>
                <w:szCs w:val="21"/>
              </w:rPr>
            </w:pPr>
            <w:r w:rsidRPr="008D6DC7">
              <w:rPr>
                <w:rFonts w:ascii="仿宋" w:eastAsia="仿宋" w:hAnsi="仿宋" w:cs="宋体" w:hint="eastAsia"/>
                <w:color w:val="000000"/>
                <w:kern w:val="0"/>
                <w:szCs w:val="21"/>
              </w:rPr>
              <w:t>305401528</w:t>
            </w:r>
          </w:p>
        </w:tc>
      </w:tr>
      <w:tr w:rsidR="00A454DF" w:rsidRPr="008D6DC7" w:rsidTr="0072553F">
        <w:trPr>
          <w:trHeight w:val="1635"/>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A454DF" w:rsidRPr="008D6DC7" w:rsidRDefault="00A454DF" w:rsidP="0072553F">
            <w:pPr>
              <w:widowControl/>
              <w:jc w:val="center"/>
              <w:rPr>
                <w:rFonts w:ascii="仿宋" w:eastAsia="仿宋" w:hAnsi="仿宋" w:cs="宋体"/>
                <w:color w:val="000000"/>
                <w:kern w:val="0"/>
                <w:szCs w:val="21"/>
              </w:rPr>
            </w:pPr>
            <w:r w:rsidRPr="008D6DC7">
              <w:rPr>
                <w:rFonts w:ascii="仿宋" w:eastAsia="仿宋" w:hAnsi="仿宋" w:cs="宋体" w:hint="eastAsia"/>
                <w:color w:val="000000"/>
                <w:kern w:val="0"/>
                <w:szCs w:val="21"/>
              </w:rPr>
              <w:t>25</w:t>
            </w:r>
          </w:p>
        </w:tc>
        <w:tc>
          <w:tcPr>
            <w:tcW w:w="926" w:type="dxa"/>
            <w:vMerge/>
            <w:tcBorders>
              <w:top w:val="nil"/>
              <w:left w:val="single" w:sz="4" w:space="0" w:color="auto"/>
              <w:bottom w:val="single" w:sz="4" w:space="0" w:color="auto"/>
              <w:right w:val="single" w:sz="4" w:space="0" w:color="auto"/>
            </w:tcBorders>
            <w:vAlign w:val="center"/>
            <w:hideMark/>
          </w:tcPr>
          <w:p w:rsidR="00A454DF" w:rsidRPr="008D6DC7" w:rsidRDefault="00A454DF" w:rsidP="0072553F">
            <w:pPr>
              <w:widowControl/>
              <w:jc w:val="left"/>
              <w:rPr>
                <w:rFonts w:ascii="仿宋" w:eastAsia="仿宋" w:hAnsi="仿宋" w:cs="宋体"/>
                <w:color w:val="000000"/>
                <w:kern w:val="0"/>
                <w:szCs w:val="21"/>
              </w:rPr>
            </w:pPr>
          </w:p>
        </w:tc>
        <w:tc>
          <w:tcPr>
            <w:tcW w:w="3969" w:type="dxa"/>
            <w:tcBorders>
              <w:top w:val="nil"/>
              <w:left w:val="nil"/>
              <w:bottom w:val="single" w:sz="4" w:space="0" w:color="auto"/>
              <w:right w:val="single" w:sz="4" w:space="0" w:color="auto"/>
            </w:tcBorders>
            <w:shd w:val="clear" w:color="auto" w:fill="auto"/>
            <w:vAlign w:val="center"/>
            <w:hideMark/>
          </w:tcPr>
          <w:p w:rsidR="00A454DF" w:rsidRPr="008D6DC7" w:rsidRDefault="00A454DF" w:rsidP="0072553F">
            <w:pPr>
              <w:widowControl/>
              <w:jc w:val="left"/>
              <w:rPr>
                <w:rFonts w:ascii="仿宋" w:eastAsia="仿宋" w:hAnsi="仿宋" w:cs="宋体"/>
                <w:color w:val="000000"/>
                <w:kern w:val="0"/>
                <w:szCs w:val="21"/>
              </w:rPr>
            </w:pPr>
            <w:r w:rsidRPr="008D6DC7">
              <w:rPr>
                <w:rFonts w:ascii="仿宋" w:eastAsia="仿宋" w:hAnsi="仿宋" w:cs="宋体" w:hint="eastAsia"/>
                <w:color w:val="000000"/>
                <w:kern w:val="0"/>
                <w:szCs w:val="21"/>
              </w:rPr>
              <w:t>偏相关分析在数据特征分析中的若干研究</w:t>
            </w:r>
          </w:p>
        </w:tc>
        <w:tc>
          <w:tcPr>
            <w:tcW w:w="3544" w:type="dxa"/>
            <w:tcBorders>
              <w:top w:val="nil"/>
              <w:left w:val="nil"/>
              <w:bottom w:val="single" w:sz="4" w:space="0" w:color="auto"/>
              <w:right w:val="single" w:sz="4" w:space="0" w:color="auto"/>
            </w:tcBorders>
            <w:shd w:val="clear" w:color="auto" w:fill="auto"/>
            <w:vAlign w:val="center"/>
            <w:hideMark/>
          </w:tcPr>
          <w:p w:rsidR="00A454DF" w:rsidRPr="008D6DC7" w:rsidRDefault="00A454DF" w:rsidP="0072553F">
            <w:pPr>
              <w:widowControl/>
              <w:jc w:val="left"/>
              <w:rPr>
                <w:rFonts w:ascii="仿宋" w:eastAsia="仿宋" w:hAnsi="仿宋" w:cs="宋体"/>
                <w:color w:val="000000"/>
                <w:kern w:val="0"/>
                <w:szCs w:val="21"/>
              </w:rPr>
            </w:pPr>
            <w:r w:rsidRPr="008D6DC7">
              <w:rPr>
                <w:rFonts w:ascii="仿宋" w:eastAsia="仿宋" w:hAnsi="仿宋" w:cs="宋体" w:hint="eastAsia"/>
                <w:color w:val="000000"/>
                <w:kern w:val="0"/>
                <w:szCs w:val="21"/>
              </w:rPr>
              <w:t>在数据相关性的研究中，两组变量都可能与第三组变量有关，为便于研究两组数据间的关系，常常去除第三组变量的影响，该方法称之为偏相关。本课题研究偏相关的若干性质及其在数据分析中的应用。</w:t>
            </w:r>
          </w:p>
        </w:tc>
        <w:tc>
          <w:tcPr>
            <w:tcW w:w="1896" w:type="dxa"/>
            <w:vMerge/>
            <w:tcBorders>
              <w:top w:val="nil"/>
              <w:left w:val="single" w:sz="4" w:space="0" w:color="auto"/>
              <w:bottom w:val="single" w:sz="4" w:space="0" w:color="auto"/>
              <w:right w:val="single" w:sz="4" w:space="0" w:color="auto"/>
            </w:tcBorders>
            <w:vAlign w:val="center"/>
            <w:hideMark/>
          </w:tcPr>
          <w:p w:rsidR="00A454DF" w:rsidRPr="008D6DC7" w:rsidRDefault="00A454DF" w:rsidP="0072553F">
            <w:pPr>
              <w:widowControl/>
              <w:jc w:val="left"/>
              <w:rPr>
                <w:rFonts w:ascii="仿宋" w:eastAsia="仿宋" w:hAnsi="仿宋" w:cs="宋体"/>
                <w:color w:val="000000"/>
                <w:kern w:val="0"/>
                <w:szCs w:val="21"/>
              </w:rPr>
            </w:pPr>
          </w:p>
        </w:tc>
      </w:tr>
      <w:tr w:rsidR="00A454DF" w:rsidRPr="008D6DC7" w:rsidTr="0072553F">
        <w:trPr>
          <w:trHeight w:val="1545"/>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A454DF" w:rsidRPr="008D6DC7" w:rsidRDefault="00A454DF" w:rsidP="0072553F">
            <w:pPr>
              <w:widowControl/>
              <w:jc w:val="center"/>
              <w:rPr>
                <w:rFonts w:ascii="仿宋" w:eastAsia="仿宋" w:hAnsi="仿宋" w:cs="宋体"/>
                <w:color w:val="000000"/>
                <w:kern w:val="0"/>
                <w:szCs w:val="21"/>
              </w:rPr>
            </w:pPr>
            <w:r w:rsidRPr="008D6DC7">
              <w:rPr>
                <w:rFonts w:ascii="仿宋" w:eastAsia="仿宋" w:hAnsi="仿宋" w:cs="宋体" w:hint="eastAsia"/>
                <w:color w:val="000000"/>
                <w:kern w:val="0"/>
                <w:szCs w:val="21"/>
              </w:rPr>
              <w:t>26</w:t>
            </w:r>
          </w:p>
        </w:tc>
        <w:tc>
          <w:tcPr>
            <w:tcW w:w="926" w:type="dxa"/>
            <w:vMerge/>
            <w:tcBorders>
              <w:top w:val="nil"/>
              <w:left w:val="single" w:sz="4" w:space="0" w:color="auto"/>
              <w:bottom w:val="single" w:sz="4" w:space="0" w:color="auto"/>
              <w:right w:val="single" w:sz="4" w:space="0" w:color="auto"/>
            </w:tcBorders>
            <w:vAlign w:val="center"/>
            <w:hideMark/>
          </w:tcPr>
          <w:p w:rsidR="00A454DF" w:rsidRPr="008D6DC7" w:rsidRDefault="00A454DF" w:rsidP="0072553F">
            <w:pPr>
              <w:widowControl/>
              <w:jc w:val="left"/>
              <w:rPr>
                <w:rFonts w:ascii="仿宋" w:eastAsia="仿宋" w:hAnsi="仿宋" w:cs="宋体"/>
                <w:color w:val="000000"/>
                <w:kern w:val="0"/>
                <w:szCs w:val="21"/>
              </w:rPr>
            </w:pPr>
          </w:p>
        </w:tc>
        <w:tc>
          <w:tcPr>
            <w:tcW w:w="3969" w:type="dxa"/>
            <w:tcBorders>
              <w:top w:val="nil"/>
              <w:left w:val="nil"/>
              <w:bottom w:val="single" w:sz="4" w:space="0" w:color="auto"/>
              <w:right w:val="single" w:sz="4" w:space="0" w:color="auto"/>
            </w:tcBorders>
            <w:shd w:val="clear" w:color="auto" w:fill="auto"/>
            <w:vAlign w:val="center"/>
            <w:hideMark/>
          </w:tcPr>
          <w:p w:rsidR="00A454DF" w:rsidRPr="008D6DC7" w:rsidRDefault="00A454DF" w:rsidP="0072553F">
            <w:pPr>
              <w:widowControl/>
              <w:jc w:val="left"/>
              <w:rPr>
                <w:rFonts w:ascii="仿宋" w:eastAsia="仿宋" w:hAnsi="仿宋" w:cs="宋体"/>
                <w:color w:val="000000"/>
                <w:kern w:val="0"/>
                <w:szCs w:val="21"/>
              </w:rPr>
            </w:pPr>
            <w:r w:rsidRPr="008D6DC7">
              <w:rPr>
                <w:rFonts w:ascii="仿宋" w:eastAsia="仿宋" w:hAnsi="仿宋" w:cs="宋体" w:hint="eastAsia"/>
                <w:color w:val="000000"/>
                <w:kern w:val="0"/>
                <w:szCs w:val="21"/>
              </w:rPr>
              <w:t>典型相关分析在多变量分析中的应用</w:t>
            </w:r>
          </w:p>
        </w:tc>
        <w:tc>
          <w:tcPr>
            <w:tcW w:w="3544" w:type="dxa"/>
            <w:tcBorders>
              <w:top w:val="nil"/>
              <w:left w:val="nil"/>
              <w:bottom w:val="single" w:sz="4" w:space="0" w:color="auto"/>
              <w:right w:val="single" w:sz="4" w:space="0" w:color="auto"/>
            </w:tcBorders>
            <w:shd w:val="clear" w:color="auto" w:fill="auto"/>
            <w:vAlign w:val="center"/>
            <w:hideMark/>
          </w:tcPr>
          <w:p w:rsidR="00A454DF" w:rsidRPr="008D6DC7" w:rsidRDefault="00A454DF" w:rsidP="0072553F">
            <w:pPr>
              <w:widowControl/>
              <w:jc w:val="left"/>
              <w:rPr>
                <w:rFonts w:ascii="仿宋" w:eastAsia="仿宋" w:hAnsi="仿宋" w:cs="宋体"/>
                <w:color w:val="000000"/>
                <w:kern w:val="0"/>
                <w:szCs w:val="21"/>
              </w:rPr>
            </w:pPr>
            <w:r w:rsidRPr="008D6DC7">
              <w:rPr>
                <w:rFonts w:ascii="仿宋" w:eastAsia="仿宋" w:hAnsi="仿宋" w:cs="宋体" w:hint="eastAsia"/>
                <w:color w:val="000000"/>
                <w:kern w:val="0"/>
                <w:szCs w:val="21"/>
              </w:rPr>
              <w:t>典型相关分析是研究多变量数据特征的重要工具，它基于皮尔逊相关，是利用综合变量对之间的相关关系来反映两组指标之间的整体相关性的多元统计分析方法。本课题研究该方法在处理数据中的应用。</w:t>
            </w:r>
          </w:p>
        </w:tc>
        <w:tc>
          <w:tcPr>
            <w:tcW w:w="1896" w:type="dxa"/>
            <w:vMerge/>
            <w:tcBorders>
              <w:top w:val="nil"/>
              <w:left w:val="single" w:sz="4" w:space="0" w:color="auto"/>
              <w:bottom w:val="single" w:sz="4" w:space="0" w:color="auto"/>
              <w:right w:val="single" w:sz="4" w:space="0" w:color="auto"/>
            </w:tcBorders>
            <w:vAlign w:val="center"/>
            <w:hideMark/>
          </w:tcPr>
          <w:p w:rsidR="00A454DF" w:rsidRPr="008D6DC7" w:rsidRDefault="00A454DF" w:rsidP="0072553F">
            <w:pPr>
              <w:widowControl/>
              <w:jc w:val="left"/>
              <w:rPr>
                <w:rFonts w:ascii="仿宋" w:eastAsia="仿宋" w:hAnsi="仿宋" w:cs="宋体"/>
                <w:color w:val="000000"/>
                <w:kern w:val="0"/>
                <w:szCs w:val="21"/>
              </w:rPr>
            </w:pPr>
          </w:p>
        </w:tc>
      </w:tr>
      <w:tr w:rsidR="00A454DF" w:rsidRPr="008D6DC7" w:rsidTr="0072553F">
        <w:trPr>
          <w:trHeight w:val="540"/>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A454DF" w:rsidRPr="008D6DC7" w:rsidRDefault="00A454DF" w:rsidP="0072553F">
            <w:pPr>
              <w:widowControl/>
              <w:jc w:val="center"/>
              <w:rPr>
                <w:rFonts w:ascii="仿宋" w:eastAsia="仿宋" w:hAnsi="仿宋" w:cs="宋体"/>
                <w:color w:val="000000"/>
                <w:kern w:val="0"/>
                <w:szCs w:val="21"/>
              </w:rPr>
            </w:pPr>
            <w:r w:rsidRPr="008D6DC7">
              <w:rPr>
                <w:rFonts w:ascii="仿宋" w:eastAsia="仿宋" w:hAnsi="仿宋" w:cs="宋体" w:hint="eastAsia"/>
                <w:color w:val="000000"/>
                <w:kern w:val="0"/>
                <w:szCs w:val="21"/>
              </w:rPr>
              <w:t>27</w:t>
            </w:r>
          </w:p>
        </w:tc>
        <w:tc>
          <w:tcPr>
            <w:tcW w:w="92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454DF" w:rsidRPr="008D6DC7" w:rsidRDefault="00A454DF" w:rsidP="0072553F">
            <w:pPr>
              <w:widowControl/>
              <w:jc w:val="center"/>
              <w:rPr>
                <w:rFonts w:ascii="仿宋" w:eastAsia="仿宋" w:hAnsi="仿宋" w:cs="宋体"/>
                <w:color w:val="000000"/>
                <w:kern w:val="0"/>
                <w:szCs w:val="21"/>
              </w:rPr>
            </w:pPr>
            <w:proofErr w:type="gramStart"/>
            <w:r w:rsidRPr="008D6DC7">
              <w:rPr>
                <w:rFonts w:ascii="仿宋" w:eastAsia="仿宋" w:hAnsi="仿宋" w:cs="宋体" w:hint="eastAsia"/>
                <w:color w:val="000000"/>
                <w:kern w:val="0"/>
                <w:szCs w:val="21"/>
              </w:rPr>
              <w:t>黄梅华</w:t>
            </w:r>
            <w:proofErr w:type="gramEnd"/>
          </w:p>
        </w:tc>
        <w:tc>
          <w:tcPr>
            <w:tcW w:w="3969" w:type="dxa"/>
            <w:tcBorders>
              <w:top w:val="nil"/>
              <w:left w:val="nil"/>
              <w:bottom w:val="single" w:sz="4" w:space="0" w:color="auto"/>
              <w:right w:val="single" w:sz="4" w:space="0" w:color="auto"/>
            </w:tcBorders>
            <w:shd w:val="clear" w:color="auto" w:fill="auto"/>
            <w:noWrap/>
            <w:vAlign w:val="center"/>
            <w:hideMark/>
          </w:tcPr>
          <w:p w:rsidR="00A454DF" w:rsidRPr="008D6DC7" w:rsidRDefault="00A454DF" w:rsidP="0072553F">
            <w:pPr>
              <w:widowControl/>
              <w:jc w:val="left"/>
              <w:rPr>
                <w:rFonts w:ascii="仿宋" w:eastAsia="仿宋" w:hAnsi="仿宋" w:cs="宋体"/>
                <w:color w:val="000000"/>
                <w:kern w:val="0"/>
                <w:szCs w:val="21"/>
              </w:rPr>
            </w:pPr>
            <w:r w:rsidRPr="008D6DC7">
              <w:rPr>
                <w:rFonts w:ascii="仿宋" w:eastAsia="仿宋" w:hAnsi="仿宋" w:cs="宋体" w:hint="eastAsia"/>
                <w:color w:val="000000"/>
                <w:kern w:val="0"/>
                <w:szCs w:val="21"/>
              </w:rPr>
              <w:t>Schr</w:t>
            </w:r>
            <w:r w:rsidRPr="008D6DC7">
              <w:rPr>
                <w:rFonts w:ascii="宋体" w:hAnsi="宋体" w:cs="宋体" w:hint="eastAsia"/>
                <w:color w:val="000000"/>
                <w:kern w:val="0"/>
                <w:szCs w:val="21"/>
              </w:rPr>
              <w:t>ö</w:t>
            </w:r>
            <w:r w:rsidRPr="008D6DC7">
              <w:rPr>
                <w:rFonts w:ascii="仿宋" w:eastAsia="仿宋" w:hAnsi="仿宋" w:cs="宋体" w:hint="eastAsia"/>
                <w:color w:val="000000"/>
                <w:kern w:val="0"/>
                <w:szCs w:val="21"/>
              </w:rPr>
              <w:t>dinger 方程孤子解的研究</w:t>
            </w:r>
          </w:p>
        </w:tc>
        <w:tc>
          <w:tcPr>
            <w:tcW w:w="3544" w:type="dxa"/>
            <w:tcBorders>
              <w:top w:val="nil"/>
              <w:left w:val="nil"/>
              <w:bottom w:val="single" w:sz="4" w:space="0" w:color="auto"/>
              <w:right w:val="single" w:sz="4" w:space="0" w:color="auto"/>
            </w:tcBorders>
            <w:shd w:val="clear" w:color="auto" w:fill="auto"/>
            <w:noWrap/>
            <w:vAlign w:val="center"/>
            <w:hideMark/>
          </w:tcPr>
          <w:p w:rsidR="00A454DF" w:rsidRPr="008D6DC7" w:rsidRDefault="00A454DF" w:rsidP="0072553F">
            <w:pPr>
              <w:widowControl/>
              <w:jc w:val="center"/>
              <w:rPr>
                <w:rFonts w:ascii="仿宋" w:eastAsia="仿宋" w:hAnsi="仿宋" w:cs="宋体"/>
                <w:color w:val="000000"/>
                <w:kern w:val="0"/>
                <w:szCs w:val="21"/>
              </w:rPr>
            </w:pPr>
            <w:r w:rsidRPr="008D6DC7">
              <w:rPr>
                <w:rFonts w:ascii="仿宋" w:eastAsia="仿宋" w:hAnsi="仿宋" w:cs="宋体" w:hint="eastAsia"/>
                <w:color w:val="000000"/>
                <w:kern w:val="0"/>
                <w:szCs w:val="21"/>
              </w:rPr>
              <w:t xml:space="preserve">　</w:t>
            </w:r>
          </w:p>
        </w:tc>
        <w:tc>
          <w:tcPr>
            <w:tcW w:w="189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454DF" w:rsidRPr="008D6DC7" w:rsidRDefault="00A454DF" w:rsidP="0072553F">
            <w:pPr>
              <w:widowControl/>
              <w:jc w:val="center"/>
              <w:rPr>
                <w:rFonts w:ascii="仿宋" w:eastAsia="仿宋" w:hAnsi="仿宋" w:cs="宋体"/>
                <w:color w:val="000000"/>
                <w:kern w:val="0"/>
                <w:szCs w:val="21"/>
              </w:rPr>
            </w:pPr>
            <w:r w:rsidRPr="008D6DC7">
              <w:rPr>
                <w:rFonts w:ascii="仿宋" w:eastAsia="仿宋" w:hAnsi="仿宋" w:cs="宋体" w:hint="eastAsia"/>
                <w:color w:val="000000"/>
                <w:kern w:val="0"/>
                <w:szCs w:val="21"/>
              </w:rPr>
              <w:t>280599024</w:t>
            </w:r>
          </w:p>
        </w:tc>
      </w:tr>
      <w:tr w:rsidR="00A454DF" w:rsidRPr="008D6DC7" w:rsidTr="0072553F">
        <w:trPr>
          <w:trHeight w:val="540"/>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A454DF" w:rsidRPr="008D6DC7" w:rsidRDefault="00A454DF" w:rsidP="0072553F">
            <w:pPr>
              <w:widowControl/>
              <w:jc w:val="center"/>
              <w:rPr>
                <w:rFonts w:ascii="仿宋" w:eastAsia="仿宋" w:hAnsi="仿宋" w:cs="宋体"/>
                <w:color w:val="000000"/>
                <w:kern w:val="0"/>
                <w:szCs w:val="21"/>
              </w:rPr>
            </w:pPr>
            <w:r w:rsidRPr="008D6DC7">
              <w:rPr>
                <w:rFonts w:ascii="仿宋" w:eastAsia="仿宋" w:hAnsi="仿宋" w:cs="宋体" w:hint="eastAsia"/>
                <w:color w:val="000000"/>
                <w:kern w:val="0"/>
                <w:szCs w:val="21"/>
              </w:rPr>
              <w:lastRenderedPageBreak/>
              <w:t>28</w:t>
            </w:r>
          </w:p>
        </w:tc>
        <w:tc>
          <w:tcPr>
            <w:tcW w:w="926" w:type="dxa"/>
            <w:vMerge/>
            <w:tcBorders>
              <w:top w:val="nil"/>
              <w:left w:val="single" w:sz="4" w:space="0" w:color="auto"/>
              <w:bottom w:val="single" w:sz="4" w:space="0" w:color="auto"/>
              <w:right w:val="single" w:sz="4" w:space="0" w:color="auto"/>
            </w:tcBorders>
            <w:vAlign w:val="center"/>
            <w:hideMark/>
          </w:tcPr>
          <w:p w:rsidR="00A454DF" w:rsidRPr="008D6DC7" w:rsidRDefault="00A454DF" w:rsidP="0072553F">
            <w:pPr>
              <w:widowControl/>
              <w:jc w:val="left"/>
              <w:rPr>
                <w:rFonts w:ascii="仿宋" w:eastAsia="仿宋" w:hAnsi="仿宋" w:cs="宋体"/>
                <w:color w:val="000000"/>
                <w:kern w:val="0"/>
                <w:szCs w:val="21"/>
              </w:rPr>
            </w:pPr>
          </w:p>
        </w:tc>
        <w:tc>
          <w:tcPr>
            <w:tcW w:w="3969" w:type="dxa"/>
            <w:tcBorders>
              <w:top w:val="nil"/>
              <w:left w:val="nil"/>
              <w:bottom w:val="single" w:sz="4" w:space="0" w:color="auto"/>
              <w:right w:val="single" w:sz="4" w:space="0" w:color="auto"/>
            </w:tcBorders>
            <w:shd w:val="clear" w:color="auto" w:fill="auto"/>
            <w:noWrap/>
            <w:vAlign w:val="center"/>
            <w:hideMark/>
          </w:tcPr>
          <w:p w:rsidR="00A454DF" w:rsidRPr="008D6DC7" w:rsidRDefault="00A454DF" w:rsidP="0072553F">
            <w:pPr>
              <w:widowControl/>
              <w:jc w:val="left"/>
              <w:rPr>
                <w:rFonts w:ascii="仿宋" w:eastAsia="仿宋" w:hAnsi="仿宋" w:cs="宋体"/>
                <w:color w:val="000000"/>
                <w:kern w:val="0"/>
                <w:szCs w:val="21"/>
              </w:rPr>
            </w:pPr>
            <w:r w:rsidRPr="008D6DC7">
              <w:rPr>
                <w:rFonts w:ascii="仿宋" w:eastAsia="仿宋" w:hAnsi="仿宋" w:cs="宋体" w:hint="eastAsia"/>
                <w:color w:val="000000"/>
                <w:kern w:val="0"/>
                <w:szCs w:val="21"/>
              </w:rPr>
              <w:t>一类捕食模型的定性分析</w:t>
            </w:r>
          </w:p>
        </w:tc>
        <w:tc>
          <w:tcPr>
            <w:tcW w:w="3544" w:type="dxa"/>
            <w:tcBorders>
              <w:top w:val="nil"/>
              <w:left w:val="nil"/>
              <w:bottom w:val="single" w:sz="4" w:space="0" w:color="auto"/>
              <w:right w:val="single" w:sz="4" w:space="0" w:color="auto"/>
            </w:tcBorders>
            <w:shd w:val="clear" w:color="auto" w:fill="auto"/>
            <w:noWrap/>
            <w:vAlign w:val="center"/>
            <w:hideMark/>
          </w:tcPr>
          <w:p w:rsidR="00A454DF" w:rsidRPr="008D6DC7" w:rsidRDefault="00A454DF" w:rsidP="0072553F">
            <w:pPr>
              <w:widowControl/>
              <w:jc w:val="center"/>
              <w:rPr>
                <w:rFonts w:ascii="仿宋" w:eastAsia="仿宋" w:hAnsi="仿宋" w:cs="宋体"/>
                <w:color w:val="000000"/>
                <w:kern w:val="0"/>
                <w:szCs w:val="21"/>
              </w:rPr>
            </w:pPr>
            <w:r w:rsidRPr="008D6DC7">
              <w:rPr>
                <w:rFonts w:ascii="仿宋" w:eastAsia="仿宋" w:hAnsi="仿宋" w:cs="宋体" w:hint="eastAsia"/>
                <w:color w:val="000000"/>
                <w:kern w:val="0"/>
                <w:szCs w:val="21"/>
              </w:rPr>
              <w:t xml:space="preserve">　</w:t>
            </w:r>
          </w:p>
        </w:tc>
        <w:tc>
          <w:tcPr>
            <w:tcW w:w="1896" w:type="dxa"/>
            <w:vMerge/>
            <w:tcBorders>
              <w:top w:val="nil"/>
              <w:left w:val="single" w:sz="4" w:space="0" w:color="auto"/>
              <w:bottom w:val="single" w:sz="4" w:space="0" w:color="auto"/>
              <w:right w:val="single" w:sz="4" w:space="0" w:color="auto"/>
            </w:tcBorders>
            <w:vAlign w:val="center"/>
            <w:hideMark/>
          </w:tcPr>
          <w:p w:rsidR="00A454DF" w:rsidRPr="008D6DC7" w:rsidRDefault="00A454DF" w:rsidP="0072553F">
            <w:pPr>
              <w:widowControl/>
              <w:jc w:val="left"/>
              <w:rPr>
                <w:rFonts w:ascii="仿宋" w:eastAsia="仿宋" w:hAnsi="仿宋" w:cs="宋体"/>
                <w:color w:val="000000"/>
                <w:kern w:val="0"/>
                <w:szCs w:val="21"/>
              </w:rPr>
            </w:pPr>
          </w:p>
        </w:tc>
      </w:tr>
      <w:tr w:rsidR="00A454DF" w:rsidRPr="008D6DC7" w:rsidTr="0072553F">
        <w:trPr>
          <w:trHeight w:val="930"/>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A454DF" w:rsidRPr="008D6DC7" w:rsidRDefault="00A454DF" w:rsidP="0072553F">
            <w:pPr>
              <w:widowControl/>
              <w:jc w:val="center"/>
              <w:rPr>
                <w:rFonts w:ascii="仿宋" w:eastAsia="仿宋" w:hAnsi="仿宋" w:cs="宋体"/>
                <w:color w:val="000000"/>
                <w:kern w:val="0"/>
                <w:szCs w:val="21"/>
              </w:rPr>
            </w:pPr>
            <w:r w:rsidRPr="008D6DC7">
              <w:rPr>
                <w:rFonts w:ascii="仿宋" w:eastAsia="仿宋" w:hAnsi="仿宋" w:cs="宋体" w:hint="eastAsia"/>
                <w:color w:val="000000"/>
                <w:kern w:val="0"/>
                <w:szCs w:val="21"/>
              </w:rPr>
              <w:t>29</w:t>
            </w:r>
          </w:p>
        </w:tc>
        <w:tc>
          <w:tcPr>
            <w:tcW w:w="926" w:type="dxa"/>
            <w:tcBorders>
              <w:top w:val="nil"/>
              <w:left w:val="nil"/>
              <w:bottom w:val="single" w:sz="4" w:space="0" w:color="auto"/>
              <w:right w:val="single" w:sz="4" w:space="0" w:color="auto"/>
            </w:tcBorders>
            <w:shd w:val="clear" w:color="auto" w:fill="auto"/>
            <w:noWrap/>
            <w:vAlign w:val="center"/>
            <w:hideMark/>
          </w:tcPr>
          <w:p w:rsidR="00A454DF" w:rsidRPr="008D6DC7" w:rsidRDefault="00A454DF" w:rsidP="0072553F">
            <w:pPr>
              <w:widowControl/>
              <w:jc w:val="center"/>
              <w:rPr>
                <w:rFonts w:ascii="仿宋" w:eastAsia="仿宋" w:hAnsi="仿宋" w:cs="宋体"/>
                <w:color w:val="000000"/>
                <w:kern w:val="0"/>
                <w:szCs w:val="21"/>
              </w:rPr>
            </w:pPr>
            <w:proofErr w:type="gramStart"/>
            <w:r w:rsidRPr="008D6DC7">
              <w:rPr>
                <w:rFonts w:ascii="仿宋" w:eastAsia="仿宋" w:hAnsi="仿宋" w:cs="宋体" w:hint="eastAsia"/>
                <w:color w:val="000000"/>
                <w:kern w:val="0"/>
                <w:szCs w:val="21"/>
              </w:rPr>
              <w:t>张宇山</w:t>
            </w:r>
            <w:proofErr w:type="gramEnd"/>
          </w:p>
        </w:tc>
        <w:tc>
          <w:tcPr>
            <w:tcW w:w="3969" w:type="dxa"/>
            <w:tcBorders>
              <w:top w:val="nil"/>
              <w:left w:val="nil"/>
              <w:bottom w:val="single" w:sz="4" w:space="0" w:color="auto"/>
              <w:right w:val="single" w:sz="4" w:space="0" w:color="auto"/>
            </w:tcBorders>
            <w:shd w:val="clear" w:color="auto" w:fill="auto"/>
            <w:noWrap/>
            <w:vAlign w:val="center"/>
            <w:hideMark/>
          </w:tcPr>
          <w:p w:rsidR="00A454DF" w:rsidRPr="008D6DC7" w:rsidRDefault="00A454DF" w:rsidP="0072553F">
            <w:pPr>
              <w:widowControl/>
              <w:jc w:val="left"/>
              <w:rPr>
                <w:rFonts w:ascii="仿宋" w:eastAsia="仿宋" w:hAnsi="仿宋" w:cs="宋体"/>
                <w:color w:val="000000"/>
                <w:kern w:val="0"/>
                <w:szCs w:val="21"/>
              </w:rPr>
            </w:pPr>
            <w:r w:rsidRPr="008D6DC7">
              <w:rPr>
                <w:rFonts w:ascii="仿宋" w:eastAsia="仿宋" w:hAnsi="仿宋" w:cs="宋体" w:hint="eastAsia"/>
                <w:color w:val="000000"/>
                <w:kern w:val="0"/>
                <w:szCs w:val="21"/>
              </w:rPr>
              <w:t>基于关联规则的网站智能推荐服务</w:t>
            </w:r>
          </w:p>
        </w:tc>
        <w:tc>
          <w:tcPr>
            <w:tcW w:w="3544" w:type="dxa"/>
            <w:tcBorders>
              <w:top w:val="nil"/>
              <w:left w:val="nil"/>
              <w:bottom w:val="single" w:sz="4" w:space="0" w:color="auto"/>
              <w:right w:val="single" w:sz="4" w:space="0" w:color="auto"/>
            </w:tcBorders>
            <w:shd w:val="clear" w:color="auto" w:fill="auto"/>
            <w:vAlign w:val="center"/>
            <w:hideMark/>
          </w:tcPr>
          <w:p w:rsidR="00A454DF" w:rsidRPr="008D6DC7" w:rsidRDefault="00A454DF" w:rsidP="0072553F">
            <w:pPr>
              <w:widowControl/>
              <w:jc w:val="left"/>
              <w:rPr>
                <w:rFonts w:ascii="仿宋" w:eastAsia="仿宋" w:hAnsi="仿宋" w:cs="宋体"/>
                <w:color w:val="000000"/>
                <w:kern w:val="0"/>
                <w:szCs w:val="21"/>
              </w:rPr>
            </w:pPr>
            <w:r w:rsidRPr="008D6DC7">
              <w:rPr>
                <w:rFonts w:ascii="仿宋" w:eastAsia="仿宋" w:hAnsi="仿宋" w:cs="宋体" w:hint="eastAsia"/>
                <w:color w:val="000000"/>
                <w:kern w:val="0"/>
                <w:szCs w:val="21"/>
              </w:rPr>
              <w:t>懂数理统计，具有多元统计基本知识，会</w:t>
            </w:r>
            <w:proofErr w:type="spellStart"/>
            <w:r w:rsidRPr="008D6DC7">
              <w:rPr>
                <w:rFonts w:ascii="仿宋" w:eastAsia="仿宋" w:hAnsi="仿宋" w:cs="宋体" w:hint="eastAsia"/>
                <w:color w:val="000000"/>
                <w:kern w:val="0"/>
                <w:szCs w:val="21"/>
              </w:rPr>
              <w:t>matlab</w:t>
            </w:r>
            <w:proofErr w:type="spellEnd"/>
            <w:r w:rsidRPr="008D6DC7">
              <w:rPr>
                <w:rFonts w:ascii="仿宋" w:eastAsia="仿宋" w:hAnsi="仿宋" w:cs="宋体" w:hint="eastAsia"/>
                <w:color w:val="000000"/>
                <w:kern w:val="0"/>
                <w:szCs w:val="21"/>
              </w:rPr>
              <w:t>或其他编程工具。</w:t>
            </w:r>
          </w:p>
        </w:tc>
        <w:tc>
          <w:tcPr>
            <w:tcW w:w="1896" w:type="dxa"/>
            <w:tcBorders>
              <w:top w:val="nil"/>
              <w:left w:val="nil"/>
              <w:bottom w:val="single" w:sz="4" w:space="0" w:color="auto"/>
              <w:right w:val="single" w:sz="4" w:space="0" w:color="auto"/>
            </w:tcBorders>
            <w:shd w:val="clear" w:color="auto" w:fill="auto"/>
            <w:noWrap/>
            <w:vAlign w:val="center"/>
            <w:hideMark/>
          </w:tcPr>
          <w:p w:rsidR="00A454DF" w:rsidRPr="008D6DC7" w:rsidRDefault="00A454DF" w:rsidP="0072553F">
            <w:pPr>
              <w:widowControl/>
              <w:jc w:val="center"/>
              <w:rPr>
                <w:rFonts w:ascii="仿宋" w:eastAsia="仿宋" w:hAnsi="仿宋" w:cs="宋体"/>
                <w:color w:val="000000"/>
                <w:kern w:val="0"/>
                <w:szCs w:val="21"/>
              </w:rPr>
            </w:pPr>
            <w:r w:rsidRPr="008D6DC7">
              <w:rPr>
                <w:rFonts w:ascii="仿宋" w:eastAsia="仿宋" w:hAnsi="仿宋" w:cs="宋体" w:hint="eastAsia"/>
                <w:color w:val="000000"/>
                <w:kern w:val="0"/>
                <w:szCs w:val="21"/>
              </w:rPr>
              <w:t>11246687</w:t>
            </w:r>
          </w:p>
        </w:tc>
      </w:tr>
      <w:tr w:rsidR="00A454DF" w:rsidRPr="008D6DC7" w:rsidTr="0072553F">
        <w:trPr>
          <w:trHeight w:val="660"/>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A454DF" w:rsidRPr="008D6DC7" w:rsidRDefault="00A454DF" w:rsidP="0072553F">
            <w:pPr>
              <w:widowControl/>
              <w:jc w:val="center"/>
              <w:rPr>
                <w:rFonts w:ascii="仿宋" w:eastAsia="仿宋" w:hAnsi="仿宋" w:cs="宋体"/>
                <w:color w:val="000000"/>
                <w:kern w:val="0"/>
                <w:szCs w:val="21"/>
              </w:rPr>
            </w:pPr>
            <w:r w:rsidRPr="008D6DC7">
              <w:rPr>
                <w:rFonts w:ascii="仿宋" w:eastAsia="仿宋" w:hAnsi="仿宋" w:cs="宋体" w:hint="eastAsia"/>
                <w:color w:val="000000"/>
                <w:kern w:val="0"/>
                <w:szCs w:val="21"/>
              </w:rPr>
              <w:t>30</w:t>
            </w:r>
          </w:p>
        </w:tc>
        <w:tc>
          <w:tcPr>
            <w:tcW w:w="92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454DF" w:rsidRPr="008D6DC7" w:rsidRDefault="00A454DF" w:rsidP="0072553F">
            <w:pPr>
              <w:widowControl/>
              <w:jc w:val="center"/>
              <w:rPr>
                <w:rFonts w:ascii="仿宋" w:eastAsia="仿宋" w:hAnsi="仿宋" w:cs="宋体"/>
                <w:color w:val="000000"/>
                <w:kern w:val="0"/>
                <w:szCs w:val="21"/>
              </w:rPr>
            </w:pPr>
            <w:r w:rsidRPr="008D6DC7">
              <w:rPr>
                <w:rFonts w:ascii="仿宋" w:eastAsia="仿宋" w:hAnsi="仿宋" w:cs="宋体" w:hint="eastAsia"/>
                <w:color w:val="000000"/>
                <w:kern w:val="0"/>
                <w:szCs w:val="21"/>
              </w:rPr>
              <w:t>王志</w:t>
            </w:r>
            <w:proofErr w:type="gramStart"/>
            <w:r w:rsidRPr="008D6DC7">
              <w:rPr>
                <w:rFonts w:ascii="仿宋" w:eastAsia="仿宋" w:hAnsi="仿宋" w:cs="宋体" w:hint="eastAsia"/>
                <w:color w:val="000000"/>
                <w:kern w:val="0"/>
                <w:szCs w:val="21"/>
              </w:rPr>
              <w:t>坚</w:t>
            </w:r>
            <w:proofErr w:type="gramEnd"/>
          </w:p>
        </w:tc>
        <w:tc>
          <w:tcPr>
            <w:tcW w:w="3969" w:type="dxa"/>
            <w:tcBorders>
              <w:top w:val="nil"/>
              <w:left w:val="nil"/>
              <w:bottom w:val="single" w:sz="4" w:space="0" w:color="auto"/>
              <w:right w:val="single" w:sz="4" w:space="0" w:color="auto"/>
            </w:tcBorders>
            <w:shd w:val="clear" w:color="auto" w:fill="auto"/>
            <w:vAlign w:val="center"/>
            <w:hideMark/>
          </w:tcPr>
          <w:p w:rsidR="00A454DF" w:rsidRPr="008D6DC7" w:rsidRDefault="00A454DF" w:rsidP="0072553F">
            <w:pPr>
              <w:widowControl/>
              <w:jc w:val="left"/>
              <w:rPr>
                <w:rFonts w:ascii="仿宋" w:eastAsia="仿宋" w:hAnsi="仿宋" w:cs="宋体"/>
                <w:color w:val="000000"/>
                <w:kern w:val="0"/>
                <w:szCs w:val="21"/>
              </w:rPr>
            </w:pPr>
            <w:r w:rsidRPr="008D6DC7">
              <w:rPr>
                <w:rFonts w:ascii="仿宋" w:eastAsia="仿宋" w:hAnsi="仿宋" w:cs="宋体" w:hint="eastAsia"/>
                <w:color w:val="000000"/>
                <w:kern w:val="0"/>
                <w:szCs w:val="21"/>
              </w:rPr>
              <w:t>自相关过程控制图的构建及其在金融</w:t>
            </w:r>
            <w:r w:rsidRPr="008D6DC7">
              <w:rPr>
                <w:rFonts w:ascii="仿宋" w:eastAsia="仿宋" w:hAnsi="仿宋" w:cs="宋体" w:hint="eastAsia"/>
                <w:color w:val="000000"/>
                <w:kern w:val="0"/>
                <w:szCs w:val="21"/>
              </w:rPr>
              <w:br/>
              <w:t>时序监控中的应用</w:t>
            </w:r>
          </w:p>
        </w:tc>
        <w:tc>
          <w:tcPr>
            <w:tcW w:w="3544" w:type="dxa"/>
            <w:tcBorders>
              <w:top w:val="nil"/>
              <w:left w:val="nil"/>
              <w:bottom w:val="single" w:sz="4" w:space="0" w:color="auto"/>
              <w:right w:val="single" w:sz="4" w:space="0" w:color="auto"/>
            </w:tcBorders>
            <w:shd w:val="clear" w:color="auto" w:fill="auto"/>
            <w:noWrap/>
            <w:vAlign w:val="center"/>
            <w:hideMark/>
          </w:tcPr>
          <w:p w:rsidR="00A454DF" w:rsidRPr="008D6DC7" w:rsidRDefault="00A454DF" w:rsidP="0072553F">
            <w:pPr>
              <w:widowControl/>
              <w:jc w:val="left"/>
              <w:rPr>
                <w:rFonts w:ascii="仿宋" w:eastAsia="仿宋" w:hAnsi="仿宋" w:cs="宋体"/>
                <w:color w:val="000000"/>
                <w:kern w:val="0"/>
                <w:szCs w:val="21"/>
              </w:rPr>
            </w:pPr>
            <w:r w:rsidRPr="008D6DC7">
              <w:rPr>
                <w:rFonts w:ascii="仿宋" w:eastAsia="仿宋" w:hAnsi="仿宋" w:cs="宋体" w:hint="eastAsia"/>
                <w:color w:val="000000"/>
                <w:kern w:val="0"/>
                <w:szCs w:val="21"/>
              </w:rPr>
              <w:t xml:space="preserve">　</w:t>
            </w:r>
          </w:p>
        </w:tc>
        <w:tc>
          <w:tcPr>
            <w:tcW w:w="189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454DF" w:rsidRPr="008D6DC7" w:rsidRDefault="00A454DF" w:rsidP="0072553F">
            <w:pPr>
              <w:widowControl/>
              <w:jc w:val="center"/>
              <w:rPr>
                <w:rFonts w:ascii="仿宋" w:eastAsia="仿宋" w:hAnsi="仿宋" w:cs="宋体"/>
                <w:color w:val="000000"/>
                <w:kern w:val="0"/>
                <w:szCs w:val="21"/>
              </w:rPr>
            </w:pPr>
            <w:r w:rsidRPr="008D6DC7">
              <w:rPr>
                <w:rFonts w:ascii="仿宋" w:eastAsia="仿宋" w:hAnsi="仿宋" w:cs="宋体" w:hint="eastAsia"/>
                <w:color w:val="000000"/>
                <w:kern w:val="0"/>
                <w:szCs w:val="21"/>
              </w:rPr>
              <w:t>32680822</w:t>
            </w:r>
          </w:p>
        </w:tc>
      </w:tr>
      <w:tr w:rsidR="00A454DF" w:rsidRPr="008D6DC7" w:rsidTr="0072553F">
        <w:trPr>
          <w:trHeight w:val="660"/>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A454DF" w:rsidRPr="008D6DC7" w:rsidRDefault="00A454DF" w:rsidP="0072553F">
            <w:pPr>
              <w:widowControl/>
              <w:jc w:val="center"/>
              <w:rPr>
                <w:rFonts w:ascii="仿宋" w:eastAsia="仿宋" w:hAnsi="仿宋" w:cs="宋体"/>
                <w:color w:val="000000"/>
                <w:kern w:val="0"/>
                <w:szCs w:val="21"/>
              </w:rPr>
            </w:pPr>
            <w:r w:rsidRPr="008D6DC7">
              <w:rPr>
                <w:rFonts w:ascii="仿宋" w:eastAsia="仿宋" w:hAnsi="仿宋" w:cs="宋体" w:hint="eastAsia"/>
                <w:color w:val="000000"/>
                <w:kern w:val="0"/>
                <w:szCs w:val="21"/>
              </w:rPr>
              <w:t>31</w:t>
            </w:r>
          </w:p>
        </w:tc>
        <w:tc>
          <w:tcPr>
            <w:tcW w:w="926" w:type="dxa"/>
            <w:vMerge/>
            <w:tcBorders>
              <w:top w:val="nil"/>
              <w:left w:val="single" w:sz="4" w:space="0" w:color="auto"/>
              <w:bottom w:val="single" w:sz="4" w:space="0" w:color="auto"/>
              <w:right w:val="single" w:sz="4" w:space="0" w:color="auto"/>
            </w:tcBorders>
            <w:vAlign w:val="center"/>
            <w:hideMark/>
          </w:tcPr>
          <w:p w:rsidR="00A454DF" w:rsidRPr="008D6DC7" w:rsidRDefault="00A454DF" w:rsidP="0072553F">
            <w:pPr>
              <w:widowControl/>
              <w:jc w:val="left"/>
              <w:rPr>
                <w:rFonts w:ascii="仿宋" w:eastAsia="仿宋" w:hAnsi="仿宋" w:cs="宋体"/>
                <w:color w:val="000000"/>
                <w:kern w:val="0"/>
                <w:szCs w:val="21"/>
              </w:rPr>
            </w:pPr>
          </w:p>
        </w:tc>
        <w:tc>
          <w:tcPr>
            <w:tcW w:w="3969" w:type="dxa"/>
            <w:tcBorders>
              <w:top w:val="nil"/>
              <w:left w:val="nil"/>
              <w:bottom w:val="single" w:sz="4" w:space="0" w:color="auto"/>
              <w:right w:val="single" w:sz="4" w:space="0" w:color="auto"/>
            </w:tcBorders>
            <w:shd w:val="clear" w:color="auto" w:fill="auto"/>
            <w:vAlign w:val="center"/>
            <w:hideMark/>
          </w:tcPr>
          <w:p w:rsidR="00A454DF" w:rsidRPr="008D6DC7" w:rsidRDefault="00A454DF" w:rsidP="0072553F">
            <w:pPr>
              <w:widowControl/>
              <w:jc w:val="left"/>
              <w:rPr>
                <w:rFonts w:ascii="仿宋" w:eastAsia="仿宋" w:hAnsi="仿宋" w:cs="宋体"/>
                <w:color w:val="000000"/>
                <w:kern w:val="0"/>
                <w:szCs w:val="21"/>
              </w:rPr>
            </w:pPr>
            <w:r w:rsidRPr="008D6DC7">
              <w:rPr>
                <w:rFonts w:ascii="仿宋" w:eastAsia="仿宋" w:hAnsi="仿宋" w:cs="宋体" w:hint="eastAsia"/>
                <w:color w:val="000000"/>
                <w:kern w:val="0"/>
                <w:szCs w:val="21"/>
              </w:rPr>
              <w:t>稳健控制图的构建及其在金融时序</w:t>
            </w:r>
            <w:r w:rsidRPr="008D6DC7">
              <w:rPr>
                <w:rFonts w:ascii="仿宋" w:eastAsia="仿宋" w:hAnsi="仿宋" w:cs="宋体" w:hint="eastAsia"/>
                <w:color w:val="000000"/>
                <w:kern w:val="0"/>
                <w:szCs w:val="21"/>
              </w:rPr>
              <w:br/>
              <w:t>监控中的应用</w:t>
            </w:r>
          </w:p>
        </w:tc>
        <w:tc>
          <w:tcPr>
            <w:tcW w:w="3544" w:type="dxa"/>
            <w:tcBorders>
              <w:top w:val="nil"/>
              <w:left w:val="nil"/>
              <w:bottom w:val="single" w:sz="4" w:space="0" w:color="auto"/>
              <w:right w:val="single" w:sz="4" w:space="0" w:color="auto"/>
            </w:tcBorders>
            <w:shd w:val="clear" w:color="auto" w:fill="auto"/>
            <w:noWrap/>
            <w:vAlign w:val="center"/>
            <w:hideMark/>
          </w:tcPr>
          <w:p w:rsidR="00A454DF" w:rsidRPr="008D6DC7" w:rsidRDefault="00A454DF" w:rsidP="0072553F">
            <w:pPr>
              <w:widowControl/>
              <w:jc w:val="left"/>
              <w:rPr>
                <w:rFonts w:ascii="仿宋" w:eastAsia="仿宋" w:hAnsi="仿宋" w:cs="宋体"/>
                <w:color w:val="000000"/>
                <w:kern w:val="0"/>
                <w:szCs w:val="21"/>
              </w:rPr>
            </w:pPr>
            <w:r w:rsidRPr="008D6DC7">
              <w:rPr>
                <w:rFonts w:ascii="仿宋" w:eastAsia="仿宋" w:hAnsi="仿宋" w:cs="宋体" w:hint="eastAsia"/>
                <w:color w:val="000000"/>
                <w:kern w:val="0"/>
                <w:szCs w:val="21"/>
              </w:rPr>
              <w:t xml:space="preserve">　</w:t>
            </w:r>
          </w:p>
        </w:tc>
        <w:tc>
          <w:tcPr>
            <w:tcW w:w="1896" w:type="dxa"/>
            <w:vMerge/>
            <w:tcBorders>
              <w:top w:val="nil"/>
              <w:left w:val="single" w:sz="4" w:space="0" w:color="auto"/>
              <w:bottom w:val="single" w:sz="4" w:space="0" w:color="auto"/>
              <w:right w:val="single" w:sz="4" w:space="0" w:color="auto"/>
            </w:tcBorders>
            <w:vAlign w:val="center"/>
            <w:hideMark/>
          </w:tcPr>
          <w:p w:rsidR="00A454DF" w:rsidRPr="008D6DC7" w:rsidRDefault="00A454DF" w:rsidP="0072553F">
            <w:pPr>
              <w:widowControl/>
              <w:jc w:val="left"/>
              <w:rPr>
                <w:rFonts w:ascii="仿宋" w:eastAsia="仿宋" w:hAnsi="仿宋" w:cs="宋体"/>
                <w:color w:val="000000"/>
                <w:kern w:val="0"/>
                <w:szCs w:val="21"/>
              </w:rPr>
            </w:pPr>
          </w:p>
        </w:tc>
      </w:tr>
      <w:tr w:rsidR="00A454DF" w:rsidRPr="008D6DC7" w:rsidTr="0072553F">
        <w:trPr>
          <w:trHeight w:val="420"/>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A454DF" w:rsidRPr="008D6DC7" w:rsidRDefault="00A454DF" w:rsidP="0072553F">
            <w:pPr>
              <w:widowControl/>
              <w:jc w:val="center"/>
              <w:rPr>
                <w:rFonts w:ascii="仿宋" w:eastAsia="仿宋" w:hAnsi="仿宋" w:cs="宋体"/>
                <w:color w:val="000000"/>
                <w:kern w:val="0"/>
                <w:szCs w:val="21"/>
              </w:rPr>
            </w:pPr>
            <w:r w:rsidRPr="008D6DC7">
              <w:rPr>
                <w:rFonts w:ascii="仿宋" w:eastAsia="仿宋" w:hAnsi="仿宋" w:cs="宋体" w:hint="eastAsia"/>
                <w:color w:val="000000"/>
                <w:kern w:val="0"/>
                <w:szCs w:val="21"/>
              </w:rPr>
              <w:t>32</w:t>
            </w:r>
          </w:p>
        </w:tc>
        <w:tc>
          <w:tcPr>
            <w:tcW w:w="92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454DF" w:rsidRPr="008D6DC7" w:rsidRDefault="00A454DF" w:rsidP="0072553F">
            <w:pPr>
              <w:widowControl/>
              <w:jc w:val="center"/>
              <w:rPr>
                <w:rFonts w:ascii="仿宋" w:eastAsia="仿宋" w:hAnsi="仿宋" w:cs="宋体"/>
                <w:color w:val="000000"/>
                <w:kern w:val="0"/>
                <w:szCs w:val="21"/>
              </w:rPr>
            </w:pPr>
            <w:r w:rsidRPr="008D6DC7">
              <w:rPr>
                <w:rFonts w:ascii="仿宋" w:eastAsia="仿宋" w:hAnsi="仿宋" w:cs="宋体" w:hint="eastAsia"/>
                <w:color w:val="000000"/>
                <w:kern w:val="0"/>
                <w:szCs w:val="21"/>
              </w:rPr>
              <w:t>叶伟杰</w:t>
            </w:r>
          </w:p>
        </w:tc>
        <w:tc>
          <w:tcPr>
            <w:tcW w:w="3969" w:type="dxa"/>
            <w:tcBorders>
              <w:top w:val="nil"/>
              <w:left w:val="nil"/>
              <w:bottom w:val="single" w:sz="4" w:space="0" w:color="auto"/>
              <w:right w:val="single" w:sz="4" w:space="0" w:color="auto"/>
            </w:tcBorders>
            <w:shd w:val="clear" w:color="auto" w:fill="auto"/>
            <w:noWrap/>
            <w:vAlign w:val="center"/>
            <w:hideMark/>
          </w:tcPr>
          <w:p w:rsidR="00A454DF" w:rsidRPr="008D6DC7" w:rsidRDefault="00A454DF" w:rsidP="0072553F">
            <w:pPr>
              <w:widowControl/>
              <w:jc w:val="left"/>
              <w:rPr>
                <w:rFonts w:ascii="仿宋" w:eastAsia="仿宋" w:hAnsi="仿宋" w:cs="宋体"/>
                <w:color w:val="000000"/>
                <w:kern w:val="0"/>
                <w:szCs w:val="21"/>
              </w:rPr>
            </w:pPr>
            <w:r w:rsidRPr="008D6DC7">
              <w:rPr>
                <w:rFonts w:ascii="仿宋" w:eastAsia="仿宋" w:hAnsi="仿宋" w:cs="宋体" w:hint="eastAsia"/>
                <w:color w:val="000000"/>
                <w:kern w:val="0"/>
                <w:szCs w:val="21"/>
              </w:rPr>
              <w:t>基于大规模脑</w:t>
            </w:r>
            <w:proofErr w:type="gramStart"/>
            <w:r w:rsidRPr="008D6DC7">
              <w:rPr>
                <w:rFonts w:ascii="仿宋" w:eastAsia="仿宋" w:hAnsi="仿宋" w:cs="宋体" w:hint="eastAsia"/>
                <w:color w:val="000000"/>
                <w:kern w:val="0"/>
                <w:szCs w:val="21"/>
              </w:rPr>
              <w:t>连接组</w:t>
            </w:r>
            <w:proofErr w:type="gramEnd"/>
            <w:r w:rsidRPr="008D6DC7">
              <w:rPr>
                <w:rFonts w:ascii="仿宋" w:eastAsia="仿宋" w:hAnsi="仿宋" w:cs="宋体" w:hint="eastAsia"/>
                <w:color w:val="000000"/>
                <w:kern w:val="0"/>
                <w:szCs w:val="21"/>
              </w:rPr>
              <w:t>数据的脑功能研究</w:t>
            </w:r>
          </w:p>
        </w:tc>
        <w:tc>
          <w:tcPr>
            <w:tcW w:w="3544" w:type="dxa"/>
            <w:tcBorders>
              <w:top w:val="nil"/>
              <w:left w:val="nil"/>
              <w:bottom w:val="single" w:sz="4" w:space="0" w:color="auto"/>
              <w:right w:val="single" w:sz="4" w:space="0" w:color="auto"/>
            </w:tcBorders>
            <w:shd w:val="clear" w:color="auto" w:fill="auto"/>
            <w:noWrap/>
            <w:vAlign w:val="center"/>
            <w:hideMark/>
          </w:tcPr>
          <w:p w:rsidR="00A454DF" w:rsidRPr="008D6DC7" w:rsidRDefault="00A454DF" w:rsidP="0072553F">
            <w:pPr>
              <w:widowControl/>
              <w:jc w:val="left"/>
              <w:rPr>
                <w:rFonts w:ascii="仿宋" w:eastAsia="仿宋" w:hAnsi="仿宋" w:cs="宋体"/>
                <w:color w:val="000000"/>
                <w:kern w:val="0"/>
                <w:szCs w:val="21"/>
              </w:rPr>
            </w:pPr>
            <w:r w:rsidRPr="008D6DC7">
              <w:rPr>
                <w:rFonts w:ascii="仿宋" w:eastAsia="仿宋" w:hAnsi="仿宋" w:cs="宋体" w:hint="eastAsia"/>
                <w:color w:val="000000"/>
                <w:kern w:val="0"/>
                <w:szCs w:val="21"/>
              </w:rPr>
              <w:t xml:space="preserve">　</w:t>
            </w:r>
          </w:p>
        </w:tc>
        <w:tc>
          <w:tcPr>
            <w:tcW w:w="189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454DF" w:rsidRPr="008D6DC7" w:rsidRDefault="00A454DF" w:rsidP="0072553F">
            <w:pPr>
              <w:widowControl/>
              <w:jc w:val="center"/>
              <w:rPr>
                <w:rFonts w:ascii="仿宋" w:eastAsia="仿宋" w:hAnsi="仿宋" w:cs="宋体"/>
                <w:color w:val="000000"/>
                <w:kern w:val="0"/>
                <w:szCs w:val="21"/>
              </w:rPr>
            </w:pPr>
            <w:r w:rsidRPr="008D6DC7">
              <w:rPr>
                <w:rFonts w:ascii="仿宋" w:eastAsia="仿宋" w:hAnsi="仿宋" w:cs="宋体" w:hint="eastAsia"/>
                <w:color w:val="000000"/>
                <w:kern w:val="0"/>
                <w:szCs w:val="21"/>
              </w:rPr>
              <w:t>765925262</w:t>
            </w:r>
          </w:p>
        </w:tc>
      </w:tr>
      <w:tr w:rsidR="00A454DF" w:rsidRPr="008D6DC7" w:rsidTr="0072553F">
        <w:trPr>
          <w:trHeight w:val="420"/>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A454DF" w:rsidRPr="008D6DC7" w:rsidRDefault="00A454DF" w:rsidP="0072553F">
            <w:pPr>
              <w:widowControl/>
              <w:jc w:val="center"/>
              <w:rPr>
                <w:rFonts w:ascii="仿宋" w:eastAsia="仿宋" w:hAnsi="仿宋" w:cs="宋体"/>
                <w:color w:val="000000"/>
                <w:kern w:val="0"/>
                <w:szCs w:val="21"/>
              </w:rPr>
            </w:pPr>
            <w:r w:rsidRPr="008D6DC7">
              <w:rPr>
                <w:rFonts w:ascii="仿宋" w:eastAsia="仿宋" w:hAnsi="仿宋" w:cs="宋体" w:hint="eastAsia"/>
                <w:color w:val="000000"/>
                <w:kern w:val="0"/>
                <w:szCs w:val="21"/>
              </w:rPr>
              <w:t>33</w:t>
            </w:r>
          </w:p>
        </w:tc>
        <w:tc>
          <w:tcPr>
            <w:tcW w:w="926" w:type="dxa"/>
            <w:vMerge/>
            <w:tcBorders>
              <w:top w:val="nil"/>
              <w:left w:val="single" w:sz="4" w:space="0" w:color="auto"/>
              <w:bottom w:val="single" w:sz="4" w:space="0" w:color="auto"/>
              <w:right w:val="single" w:sz="4" w:space="0" w:color="auto"/>
            </w:tcBorders>
            <w:vAlign w:val="center"/>
            <w:hideMark/>
          </w:tcPr>
          <w:p w:rsidR="00A454DF" w:rsidRPr="008D6DC7" w:rsidRDefault="00A454DF" w:rsidP="0072553F">
            <w:pPr>
              <w:widowControl/>
              <w:jc w:val="left"/>
              <w:rPr>
                <w:rFonts w:ascii="仿宋" w:eastAsia="仿宋" w:hAnsi="仿宋" w:cs="宋体"/>
                <w:color w:val="000000"/>
                <w:kern w:val="0"/>
                <w:szCs w:val="21"/>
              </w:rPr>
            </w:pPr>
          </w:p>
        </w:tc>
        <w:tc>
          <w:tcPr>
            <w:tcW w:w="3969" w:type="dxa"/>
            <w:tcBorders>
              <w:top w:val="nil"/>
              <w:left w:val="nil"/>
              <w:bottom w:val="single" w:sz="4" w:space="0" w:color="auto"/>
              <w:right w:val="single" w:sz="4" w:space="0" w:color="auto"/>
            </w:tcBorders>
            <w:shd w:val="clear" w:color="auto" w:fill="auto"/>
            <w:noWrap/>
            <w:vAlign w:val="center"/>
            <w:hideMark/>
          </w:tcPr>
          <w:p w:rsidR="00A454DF" w:rsidRPr="008D6DC7" w:rsidRDefault="00A454DF" w:rsidP="0072553F">
            <w:pPr>
              <w:widowControl/>
              <w:jc w:val="left"/>
              <w:rPr>
                <w:rFonts w:ascii="仿宋" w:eastAsia="仿宋" w:hAnsi="仿宋" w:cs="宋体"/>
                <w:color w:val="000000"/>
                <w:kern w:val="0"/>
                <w:szCs w:val="21"/>
              </w:rPr>
            </w:pPr>
            <w:r w:rsidRPr="008D6DC7">
              <w:rPr>
                <w:rFonts w:ascii="仿宋" w:eastAsia="仿宋" w:hAnsi="仿宋" w:cs="宋体" w:hint="eastAsia"/>
                <w:color w:val="000000"/>
                <w:kern w:val="0"/>
                <w:szCs w:val="21"/>
              </w:rPr>
              <w:t>基于脉冲神经网络的类脑智能算法研究</w:t>
            </w:r>
          </w:p>
        </w:tc>
        <w:tc>
          <w:tcPr>
            <w:tcW w:w="3544" w:type="dxa"/>
            <w:tcBorders>
              <w:top w:val="nil"/>
              <w:left w:val="nil"/>
              <w:bottom w:val="single" w:sz="4" w:space="0" w:color="auto"/>
              <w:right w:val="single" w:sz="4" w:space="0" w:color="auto"/>
            </w:tcBorders>
            <w:shd w:val="clear" w:color="auto" w:fill="auto"/>
            <w:noWrap/>
            <w:vAlign w:val="center"/>
            <w:hideMark/>
          </w:tcPr>
          <w:p w:rsidR="00A454DF" w:rsidRPr="008D6DC7" w:rsidRDefault="00A454DF" w:rsidP="0072553F">
            <w:pPr>
              <w:widowControl/>
              <w:jc w:val="left"/>
              <w:rPr>
                <w:rFonts w:ascii="仿宋" w:eastAsia="仿宋" w:hAnsi="仿宋" w:cs="宋体"/>
                <w:color w:val="000000"/>
                <w:kern w:val="0"/>
                <w:szCs w:val="21"/>
              </w:rPr>
            </w:pPr>
            <w:r w:rsidRPr="008D6DC7">
              <w:rPr>
                <w:rFonts w:ascii="仿宋" w:eastAsia="仿宋" w:hAnsi="仿宋" w:cs="宋体" w:hint="eastAsia"/>
                <w:color w:val="000000"/>
                <w:kern w:val="0"/>
                <w:szCs w:val="21"/>
              </w:rPr>
              <w:t xml:space="preserve">　</w:t>
            </w:r>
          </w:p>
        </w:tc>
        <w:tc>
          <w:tcPr>
            <w:tcW w:w="1896" w:type="dxa"/>
            <w:vMerge/>
            <w:tcBorders>
              <w:top w:val="nil"/>
              <w:left w:val="single" w:sz="4" w:space="0" w:color="auto"/>
              <w:bottom w:val="single" w:sz="4" w:space="0" w:color="auto"/>
              <w:right w:val="single" w:sz="4" w:space="0" w:color="auto"/>
            </w:tcBorders>
            <w:vAlign w:val="center"/>
            <w:hideMark/>
          </w:tcPr>
          <w:p w:rsidR="00A454DF" w:rsidRPr="008D6DC7" w:rsidRDefault="00A454DF" w:rsidP="0072553F">
            <w:pPr>
              <w:widowControl/>
              <w:jc w:val="left"/>
              <w:rPr>
                <w:rFonts w:ascii="仿宋" w:eastAsia="仿宋" w:hAnsi="仿宋" w:cs="宋体"/>
                <w:color w:val="000000"/>
                <w:kern w:val="0"/>
                <w:szCs w:val="21"/>
              </w:rPr>
            </w:pPr>
          </w:p>
        </w:tc>
      </w:tr>
    </w:tbl>
    <w:p w:rsidR="00A454DF" w:rsidRPr="008D6DC7" w:rsidRDefault="00A454DF" w:rsidP="00A454DF">
      <w:pPr>
        <w:spacing w:line="560" w:lineRule="exact"/>
        <w:rPr>
          <w:rFonts w:ascii="仿宋_GB2312" w:eastAsia="仿宋_GB2312" w:hAnsi="宋体" w:cs="宋体"/>
          <w:color w:val="000000"/>
          <w:kern w:val="0"/>
          <w:szCs w:val="21"/>
        </w:rPr>
      </w:pPr>
    </w:p>
    <w:p w:rsidR="00A454DF" w:rsidRPr="008D6DC7" w:rsidRDefault="00A454DF" w:rsidP="00A454DF"/>
    <w:p w:rsidR="006A1252" w:rsidRPr="00A454DF" w:rsidRDefault="006A1252"/>
    <w:sectPr w:rsidR="006A1252" w:rsidRPr="00A454DF" w:rsidSect="00A454DF">
      <w:pgSz w:w="11906" w:h="16838"/>
      <w:pgMar w:top="1418" w:right="1418" w:bottom="1134" w:left="1418"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54DF"/>
    <w:rsid w:val="006A1252"/>
    <w:rsid w:val="00A454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54DF"/>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54DF"/>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278</Words>
  <Characters>1588</Characters>
  <Application>Microsoft Office Word</Application>
  <DocSecurity>0</DocSecurity>
  <Lines>13</Lines>
  <Paragraphs>3</Paragraphs>
  <ScaleCrop>false</ScaleCrop>
  <Company>Sky123.Org</Company>
  <LinksUpToDate>false</LinksUpToDate>
  <CharactersWithSpaces>1863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test</cp:lastModifiedBy>
  <cp:revision>1</cp:revision>
  <dcterms:created xsi:type="dcterms:W3CDTF">2019-09-28T08:03:00Z</dcterms:created>
  <dcterms:modified xsi:type="dcterms:W3CDTF">2019-09-28T08:04:00Z</dcterms:modified>
</cp:coreProperties>
</file>